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794744" w14:textId="3398756D" w:rsidR="000D69E0" w:rsidRDefault="00000000">
      <w:pPr>
        <w:spacing w:after="200" w:line="276" w:lineRule="auto"/>
      </w:pPr>
      <w:r>
        <w:rPr>
          <w:rFonts w:eastAsia="Calibri" w:cs="Calibri"/>
          <w:b/>
          <w:sz w:val="22"/>
          <w:shd w:val="clear" w:color="auto" w:fill="FFFFFF"/>
        </w:rPr>
        <w:t>Non-Disclosure Agreement (</w:t>
      </w:r>
      <w:r>
        <w:rPr>
          <w:rFonts w:eastAsia="Calibri" w:cs="Calibri"/>
          <w:b/>
          <w:i/>
          <w:iCs/>
          <w:sz w:val="22"/>
          <w:shd w:val="clear" w:color="auto" w:fill="FFFFFF"/>
        </w:rPr>
        <w:t>NDA</w:t>
      </w:r>
      <w:r>
        <w:rPr>
          <w:rFonts w:eastAsia="Calibri" w:cs="Calibri"/>
          <w:b/>
          <w:sz w:val="22"/>
          <w:shd w:val="clear" w:color="auto" w:fill="FFFFFF"/>
        </w:rPr>
        <w:t xml:space="preserve">) </w:t>
      </w:r>
      <w:r w:rsidR="00F40842" w:rsidRPr="00F40842">
        <w:rPr>
          <w:rFonts w:eastAsia="Calibri" w:cs="Calibri"/>
          <w:b/>
          <w:sz w:val="22"/>
          <w:shd w:val="clear" w:color="auto" w:fill="FFFFFF"/>
        </w:rPr>
        <w:t>–</w:t>
      </w:r>
      <w:r>
        <w:rPr>
          <w:rFonts w:eastAsia="Calibri" w:cs="Calibri"/>
          <w:b/>
          <w:sz w:val="22"/>
          <w:shd w:val="clear" w:color="auto" w:fill="FFFFFF"/>
        </w:rPr>
        <w:t xml:space="preserve"> </w:t>
      </w:r>
      <w:r>
        <w:rPr>
          <w:rFonts w:eastAsia="Calibri" w:cs="Calibri"/>
          <w:bCs/>
          <w:sz w:val="22"/>
          <w:shd w:val="clear" w:color="auto" w:fill="FFFFFF"/>
        </w:rPr>
        <w:t>standard v</w:t>
      </w:r>
      <w:r>
        <w:rPr>
          <w:rFonts w:eastAsia="Calibri" w:cs="Calibri"/>
          <w:sz w:val="22"/>
          <w:shd w:val="clear" w:color="auto" w:fill="FFFFFF"/>
        </w:rPr>
        <w:t>ersion from 20</w:t>
      </w:r>
      <w:r w:rsidR="00F40842">
        <w:rPr>
          <w:rFonts w:eastAsia="Calibri" w:cs="Calibri"/>
          <w:sz w:val="22"/>
          <w:shd w:val="clear" w:color="auto" w:fill="FFFFFF"/>
        </w:rPr>
        <w:t>23</w:t>
      </w:r>
      <w:r>
        <w:rPr>
          <w:rFonts w:eastAsia="Calibri" w:cs="Calibri"/>
          <w:sz w:val="22"/>
          <w:shd w:val="clear" w:color="auto" w:fill="FFFFFF"/>
        </w:rPr>
        <w:t>-</w:t>
      </w:r>
      <w:r w:rsidR="00F40842">
        <w:rPr>
          <w:rFonts w:eastAsia="Calibri" w:cs="Calibri"/>
          <w:sz w:val="22"/>
          <w:shd w:val="clear" w:color="auto" w:fill="FFFFFF"/>
        </w:rPr>
        <w:t>11</w:t>
      </w:r>
      <w:r>
        <w:rPr>
          <w:rFonts w:eastAsia="Calibri" w:cs="Calibri"/>
          <w:sz w:val="22"/>
          <w:shd w:val="clear" w:color="auto" w:fill="FFFFFF"/>
        </w:rPr>
        <w:t>-</w:t>
      </w:r>
      <w:r w:rsidR="00F40842">
        <w:rPr>
          <w:rFonts w:eastAsia="Calibri" w:cs="Calibri"/>
          <w:sz w:val="22"/>
          <w:shd w:val="clear" w:color="auto" w:fill="FFFFFF"/>
        </w:rPr>
        <w:t>15</w:t>
      </w:r>
    </w:p>
    <w:p w14:paraId="7EAFC282" w14:textId="77777777" w:rsidR="000D69E0" w:rsidRDefault="00000000">
      <w:pPr>
        <w:spacing w:after="200" w:line="276" w:lineRule="auto"/>
        <w:rPr>
          <w:rFonts w:ascii="Calibri" w:eastAsia="Calibri" w:hAnsi="Calibri" w:cs="Calibri"/>
          <w:sz w:val="22"/>
          <w:highlight w:val="white"/>
        </w:rPr>
      </w:pPr>
      <w:r>
        <w:rPr>
          <w:rFonts w:eastAsia="Calibri" w:cs="Calibri"/>
          <w:sz w:val="22"/>
          <w:shd w:val="clear" w:color="auto" w:fill="FFFFFF"/>
        </w:rPr>
        <w:t>between</w:t>
      </w:r>
    </w:p>
    <w:p w14:paraId="37C5E804" w14:textId="77777777" w:rsidR="000D69E0" w:rsidRDefault="00000000">
      <w:pPr>
        <w:spacing w:after="200" w:line="276" w:lineRule="auto"/>
        <w:rPr>
          <w:rFonts w:ascii="Calibri" w:eastAsia="Calibri" w:hAnsi="Calibri" w:cs="Calibri"/>
          <w:sz w:val="22"/>
          <w:highlight w:val="white"/>
        </w:rPr>
      </w:pPr>
      <w:r>
        <w:rPr>
          <w:rFonts w:eastAsia="Calibri" w:cs="Calibri"/>
          <w:i/>
          <w:iCs/>
          <w:sz w:val="22"/>
          <w:shd w:val="clear" w:color="auto" w:fill="FFFFFF"/>
        </w:rPr>
        <w:t xml:space="preserve">Party </w:t>
      </w:r>
      <w:r>
        <w:rPr>
          <w:rFonts w:eastAsia="Calibri" w:cs="Calibri"/>
          <w:sz w:val="22"/>
          <w:shd w:val="clear" w:color="auto" w:fill="FFFFFF"/>
        </w:rPr>
        <w:t>1, Name and Address: ___________________________________________</w:t>
      </w:r>
      <w:r>
        <w:rPr>
          <w:rFonts w:eastAsia="Calibri" w:cs="Calibri"/>
          <w:sz w:val="22"/>
          <w:shd w:val="clear" w:color="auto" w:fill="FFFFFF"/>
        </w:rPr>
        <w:br/>
        <w:t xml:space="preserve">                                                   ___________________________________________</w:t>
      </w:r>
      <w:r>
        <w:rPr>
          <w:rFonts w:eastAsia="Calibri" w:cs="Calibri"/>
          <w:sz w:val="22"/>
          <w:shd w:val="clear" w:color="auto" w:fill="FFFFFF"/>
        </w:rPr>
        <w:br/>
        <w:t xml:space="preserve">                                                   ___________________________________________</w:t>
      </w:r>
      <w:r>
        <w:rPr>
          <w:rFonts w:eastAsia="Calibri" w:cs="Calibri"/>
          <w:sz w:val="22"/>
          <w:shd w:val="clear" w:color="auto" w:fill="FFFFFF"/>
        </w:rPr>
        <w:br/>
        <w:t xml:space="preserve">                                                   ___________________________________________</w:t>
      </w:r>
      <w:r>
        <w:rPr>
          <w:rFonts w:eastAsia="Calibri" w:cs="Calibri"/>
          <w:sz w:val="22"/>
          <w:shd w:val="clear" w:color="auto" w:fill="FFFFFF"/>
        </w:rPr>
        <w:br/>
        <w:t xml:space="preserve">                                                   ___________________________________________</w:t>
      </w:r>
    </w:p>
    <w:p w14:paraId="3E62C5C8" w14:textId="77777777" w:rsidR="000D69E0" w:rsidRDefault="00000000">
      <w:pPr>
        <w:spacing w:after="200" w:line="276" w:lineRule="auto"/>
        <w:rPr>
          <w:rFonts w:ascii="Calibri" w:eastAsia="Calibri" w:hAnsi="Calibri" w:cs="Calibri"/>
          <w:sz w:val="22"/>
          <w:highlight w:val="white"/>
        </w:rPr>
      </w:pPr>
      <w:r>
        <w:rPr>
          <w:rFonts w:eastAsia="Calibri" w:cs="Calibri"/>
          <w:sz w:val="22"/>
          <w:shd w:val="clear" w:color="auto" w:fill="FFFFFF"/>
        </w:rPr>
        <w:t>(hereinafter _________________________________)</w:t>
      </w:r>
    </w:p>
    <w:p w14:paraId="6E4A6BCF" w14:textId="77777777" w:rsidR="000D69E0" w:rsidRDefault="00000000">
      <w:pPr>
        <w:spacing w:after="200" w:line="276" w:lineRule="auto"/>
        <w:rPr>
          <w:rFonts w:ascii="Calibri" w:eastAsia="Calibri" w:hAnsi="Calibri" w:cs="Calibri"/>
          <w:sz w:val="22"/>
          <w:highlight w:val="white"/>
        </w:rPr>
      </w:pPr>
      <w:r>
        <w:rPr>
          <w:rFonts w:eastAsia="Calibri" w:cs="Calibri"/>
          <w:sz w:val="22"/>
          <w:shd w:val="clear" w:color="auto" w:fill="FFFFFF"/>
        </w:rPr>
        <w:t>and</w:t>
      </w:r>
    </w:p>
    <w:p w14:paraId="3816E274" w14:textId="77777777" w:rsidR="000D69E0" w:rsidRDefault="00000000">
      <w:pPr>
        <w:spacing w:after="200" w:line="276" w:lineRule="auto"/>
        <w:rPr>
          <w:rFonts w:ascii="Calibri" w:eastAsia="Calibri" w:hAnsi="Calibri" w:cs="Calibri"/>
          <w:sz w:val="22"/>
          <w:highlight w:val="white"/>
        </w:rPr>
      </w:pPr>
      <w:r>
        <w:rPr>
          <w:rFonts w:eastAsia="Calibri" w:cs="Calibri"/>
          <w:i/>
          <w:iCs/>
          <w:sz w:val="22"/>
          <w:shd w:val="clear" w:color="auto" w:fill="FFFFFF"/>
        </w:rPr>
        <w:t xml:space="preserve">Party </w:t>
      </w:r>
      <w:r>
        <w:rPr>
          <w:rFonts w:eastAsia="Calibri" w:cs="Calibri"/>
          <w:sz w:val="22"/>
          <w:shd w:val="clear" w:color="auto" w:fill="FFFFFF"/>
        </w:rPr>
        <w:t>2, Name and Address: ___________________________________________</w:t>
      </w:r>
      <w:r>
        <w:rPr>
          <w:rFonts w:eastAsia="Calibri" w:cs="Calibri"/>
          <w:sz w:val="22"/>
          <w:shd w:val="clear" w:color="auto" w:fill="FFFFFF"/>
        </w:rPr>
        <w:br/>
        <w:t xml:space="preserve">                                                   ___________________________________________</w:t>
      </w:r>
      <w:r>
        <w:rPr>
          <w:rFonts w:eastAsia="Calibri" w:cs="Calibri"/>
          <w:sz w:val="22"/>
          <w:shd w:val="clear" w:color="auto" w:fill="FFFFFF"/>
        </w:rPr>
        <w:br/>
        <w:t xml:space="preserve">                                                   ___________________________________________</w:t>
      </w:r>
      <w:r>
        <w:rPr>
          <w:rFonts w:eastAsia="Calibri" w:cs="Calibri"/>
          <w:sz w:val="22"/>
          <w:shd w:val="clear" w:color="auto" w:fill="FFFFFF"/>
        </w:rPr>
        <w:br/>
        <w:t xml:space="preserve">                                                   ___________________________________________</w:t>
      </w:r>
      <w:r>
        <w:rPr>
          <w:rFonts w:eastAsia="Calibri" w:cs="Calibri"/>
          <w:sz w:val="22"/>
          <w:shd w:val="clear" w:color="auto" w:fill="FFFFFF"/>
        </w:rPr>
        <w:br/>
        <w:t xml:space="preserve">                                                   ___________________________________________</w:t>
      </w:r>
    </w:p>
    <w:p w14:paraId="60FA5887" w14:textId="77777777" w:rsidR="000D69E0" w:rsidRDefault="00000000">
      <w:pPr>
        <w:spacing w:after="200" w:line="276" w:lineRule="auto"/>
        <w:rPr>
          <w:rFonts w:ascii="Calibri" w:eastAsia="Calibri" w:hAnsi="Calibri" w:cs="Calibri"/>
          <w:sz w:val="22"/>
          <w:highlight w:val="white"/>
        </w:rPr>
      </w:pPr>
      <w:r>
        <w:rPr>
          <w:rFonts w:eastAsia="Calibri" w:cs="Calibri"/>
          <w:sz w:val="22"/>
          <w:shd w:val="clear" w:color="auto" w:fill="FFFFFF"/>
        </w:rPr>
        <w:t>(hereinafter _________________________________)</w:t>
      </w:r>
    </w:p>
    <w:p w14:paraId="7F230B74" w14:textId="77777777" w:rsidR="000D69E0" w:rsidRDefault="00000000">
      <w:pPr>
        <w:spacing w:after="200" w:line="276" w:lineRule="auto"/>
        <w:rPr>
          <w:rFonts w:ascii="Calibri" w:eastAsia="Calibri" w:hAnsi="Calibri" w:cs="Calibri"/>
          <w:sz w:val="22"/>
          <w:highlight w:val="white"/>
        </w:rPr>
      </w:pPr>
      <w:r>
        <w:rPr>
          <w:rFonts w:eastAsia="Calibri" w:cs="Calibri"/>
          <w:sz w:val="22"/>
          <w:shd w:val="clear" w:color="auto" w:fill="FFFFFF"/>
        </w:rPr>
        <w:t xml:space="preserve">In the following, _________________________________ and _________________________________ shall be referred to individually as </w:t>
      </w:r>
      <w:r>
        <w:rPr>
          <w:rFonts w:eastAsia="Calibri" w:cs="Calibri"/>
          <w:i/>
          <w:iCs/>
          <w:sz w:val="22"/>
          <w:shd w:val="clear" w:color="auto" w:fill="FFFFFF"/>
        </w:rPr>
        <w:t xml:space="preserve">Party </w:t>
      </w:r>
      <w:r>
        <w:rPr>
          <w:rFonts w:eastAsia="Calibri" w:cs="Calibri"/>
          <w:sz w:val="22"/>
          <w:shd w:val="clear" w:color="auto" w:fill="FFFFFF"/>
        </w:rPr>
        <w:t xml:space="preserve">or together as </w:t>
      </w:r>
      <w:r>
        <w:rPr>
          <w:rFonts w:eastAsia="Calibri" w:cs="Calibri"/>
          <w:i/>
          <w:iCs/>
          <w:sz w:val="22"/>
          <w:shd w:val="clear" w:color="auto" w:fill="FFFFFF"/>
        </w:rPr>
        <w:t>Parties</w:t>
      </w:r>
      <w:r>
        <w:rPr>
          <w:rFonts w:eastAsia="Calibri" w:cs="Calibri"/>
          <w:sz w:val="22"/>
          <w:shd w:val="clear" w:color="auto" w:fill="FFFFFF"/>
        </w:rPr>
        <w:t xml:space="preserve">.                          </w:t>
      </w:r>
    </w:p>
    <w:p w14:paraId="7E7B6E3A" w14:textId="77777777" w:rsidR="000D69E0" w:rsidRDefault="00000000">
      <w:pPr>
        <w:spacing w:after="200" w:line="276" w:lineRule="auto"/>
        <w:rPr>
          <w:rFonts w:ascii="Calibri" w:eastAsia="Calibri" w:hAnsi="Calibri" w:cs="Calibri"/>
          <w:sz w:val="22"/>
          <w:highlight w:val="white"/>
        </w:rPr>
      </w:pPr>
      <w:r>
        <w:rPr>
          <w:rFonts w:eastAsia="Calibri" w:cs="Calibri"/>
          <w:b/>
          <w:sz w:val="22"/>
          <w:shd w:val="clear" w:color="auto" w:fill="FFFFFF"/>
        </w:rPr>
        <w:t>I. Preamble</w:t>
      </w:r>
    </w:p>
    <w:p w14:paraId="6040A878" w14:textId="77777777" w:rsidR="000D69E0" w:rsidRDefault="00000000">
      <w:pPr>
        <w:spacing w:after="200" w:line="276" w:lineRule="auto"/>
        <w:jc w:val="both"/>
        <w:rPr>
          <w:rFonts w:ascii="Calibri" w:eastAsia="Calibri" w:hAnsi="Calibri" w:cs="Calibri"/>
          <w:sz w:val="22"/>
          <w:highlight w:val="white"/>
        </w:rPr>
      </w:pPr>
      <w:r>
        <w:rPr>
          <w:rFonts w:eastAsia="Calibri" w:cs="Calibri"/>
          <w:sz w:val="22"/>
          <w:shd w:val="clear" w:color="auto" w:fill="FFFFFF"/>
        </w:rPr>
        <w:t xml:space="preserve">1. The intention of the </w:t>
      </w:r>
      <w:r>
        <w:rPr>
          <w:rFonts w:eastAsia="Calibri" w:cs="Calibri"/>
          <w:i/>
          <w:sz w:val="22"/>
          <w:shd w:val="clear" w:color="auto" w:fill="FFFFFF"/>
        </w:rPr>
        <w:t xml:space="preserve">Parties </w:t>
      </w:r>
      <w:r>
        <w:rPr>
          <w:rFonts w:eastAsia="Calibri" w:cs="Calibri"/>
          <w:sz w:val="22"/>
          <w:shd w:val="clear" w:color="auto" w:fill="FFFFFF"/>
        </w:rPr>
        <w:t xml:space="preserve">who sign this </w:t>
      </w:r>
      <w:r>
        <w:rPr>
          <w:rFonts w:eastAsia="Calibri" w:cs="Calibri"/>
          <w:i/>
          <w:iCs/>
          <w:sz w:val="22"/>
          <w:shd w:val="clear" w:color="auto" w:fill="FFFFFF"/>
        </w:rPr>
        <w:t>NDA</w:t>
      </w:r>
      <w:r>
        <w:rPr>
          <w:rFonts w:eastAsia="Calibri" w:cs="Calibri"/>
          <w:sz w:val="22"/>
          <w:shd w:val="clear" w:color="auto" w:fill="FFFFFF"/>
        </w:rPr>
        <w:t xml:space="preserve"> is to discuss projects and potential applications within the field of energy storage. This </w:t>
      </w:r>
      <w:r>
        <w:rPr>
          <w:rFonts w:eastAsia="Calibri" w:cs="Calibri"/>
          <w:i/>
          <w:iCs/>
          <w:sz w:val="22"/>
          <w:shd w:val="clear" w:color="auto" w:fill="FFFFFF"/>
        </w:rPr>
        <w:t xml:space="preserve">NDA </w:t>
      </w:r>
      <w:r>
        <w:rPr>
          <w:rFonts w:eastAsia="Calibri" w:cs="Calibri"/>
          <w:sz w:val="22"/>
          <w:shd w:val="clear" w:color="auto" w:fill="FFFFFF"/>
        </w:rPr>
        <w:t xml:space="preserve">shall govern the </w:t>
      </w:r>
      <w:r>
        <w:rPr>
          <w:rFonts w:eastAsia="Calibri" w:cs="Calibri"/>
          <w:i/>
          <w:iCs/>
          <w:sz w:val="22"/>
          <w:shd w:val="clear" w:color="auto" w:fill="FFFFFF"/>
        </w:rPr>
        <w:t>Parties</w:t>
      </w:r>
      <w:r>
        <w:rPr>
          <w:rFonts w:eastAsia="Calibri" w:cs="Calibri"/>
          <w:sz w:val="22"/>
          <w:shd w:val="clear" w:color="auto" w:fill="FFFFFF"/>
        </w:rPr>
        <w:t>’ use of disclosed information.</w:t>
      </w:r>
    </w:p>
    <w:p w14:paraId="2B8BF81C" w14:textId="77777777" w:rsidR="000D69E0" w:rsidRDefault="00000000">
      <w:pPr>
        <w:spacing w:after="200" w:line="276" w:lineRule="auto"/>
        <w:jc w:val="both"/>
        <w:rPr>
          <w:rFonts w:ascii="Calibri" w:eastAsia="Calibri" w:hAnsi="Calibri" w:cs="Calibri"/>
          <w:sz w:val="22"/>
          <w:highlight w:val="white"/>
        </w:rPr>
      </w:pPr>
      <w:r>
        <w:rPr>
          <w:rFonts w:eastAsia="Calibri" w:cs="Calibri"/>
          <w:sz w:val="22"/>
          <w:shd w:val="clear" w:color="auto" w:fill="FFFFFF"/>
        </w:rPr>
        <w:t xml:space="preserve">2. Further specifics of a </w:t>
      </w:r>
      <w:r>
        <w:rPr>
          <w:rFonts w:eastAsia="Calibri" w:cs="Calibri"/>
          <w:i/>
          <w:sz w:val="22"/>
          <w:shd w:val="clear" w:color="auto" w:fill="FFFFFF"/>
        </w:rPr>
        <w:t xml:space="preserve">Collaboration </w:t>
      </w:r>
      <w:r>
        <w:rPr>
          <w:rFonts w:eastAsia="Calibri" w:cs="Calibri"/>
          <w:sz w:val="22"/>
          <w:shd w:val="clear" w:color="auto" w:fill="FFFFFF"/>
        </w:rPr>
        <w:t xml:space="preserve">between the </w:t>
      </w:r>
      <w:r>
        <w:rPr>
          <w:rFonts w:eastAsia="Calibri" w:cs="Calibri"/>
          <w:i/>
          <w:iCs/>
          <w:sz w:val="22"/>
          <w:shd w:val="clear" w:color="auto" w:fill="FFFFFF"/>
        </w:rPr>
        <w:t xml:space="preserve">Parties </w:t>
      </w:r>
      <w:r>
        <w:rPr>
          <w:rFonts w:eastAsia="Calibri" w:cs="Calibri"/>
          <w:sz w:val="22"/>
          <w:shd w:val="clear" w:color="auto" w:fill="FFFFFF"/>
        </w:rPr>
        <w:t>may be established by means of a separate contract.</w:t>
      </w:r>
    </w:p>
    <w:p w14:paraId="33BA0EF5" w14:textId="735A7BE9" w:rsidR="000D69E0" w:rsidRDefault="00000000">
      <w:pPr>
        <w:spacing w:after="200" w:line="276" w:lineRule="auto"/>
        <w:jc w:val="both"/>
      </w:pPr>
      <w:r>
        <w:rPr>
          <w:rFonts w:eastAsia="Calibri" w:cs="Calibri"/>
          <w:sz w:val="22"/>
          <w:shd w:val="clear" w:color="auto" w:fill="FFFFFF"/>
        </w:rPr>
        <w:t xml:space="preserve">3. Each </w:t>
      </w:r>
      <w:r>
        <w:rPr>
          <w:rFonts w:eastAsia="Calibri" w:cs="Calibri"/>
          <w:i/>
          <w:iCs/>
          <w:sz w:val="22"/>
          <w:shd w:val="clear" w:color="auto" w:fill="FFFFFF"/>
        </w:rPr>
        <w:t xml:space="preserve">Party </w:t>
      </w:r>
      <w:r>
        <w:rPr>
          <w:rFonts w:eastAsia="Calibri" w:cs="Calibri"/>
          <w:sz w:val="22"/>
          <w:shd w:val="clear" w:color="auto" w:fill="FFFFFF"/>
        </w:rPr>
        <w:t xml:space="preserve">confirms that it has made no modifications to this </w:t>
      </w:r>
      <w:r>
        <w:rPr>
          <w:rFonts w:eastAsia="Calibri" w:cs="Calibri"/>
          <w:i/>
          <w:iCs/>
          <w:sz w:val="22"/>
          <w:shd w:val="clear" w:color="auto" w:fill="FFFFFF"/>
        </w:rPr>
        <w:t xml:space="preserve">NDA </w:t>
      </w:r>
      <w:r>
        <w:rPr>
          <w:rFonts w:eastAsia="Calibri" w:cs="Calibri"/>
          <w:sz w:val="22"/>
          <w:shd w:val="clear" w:color="auto" w:fill="FFFFFF"/>
        </w:rPr>
        <w:t>in sections I to IX, compared to the standard version of this document from 20</w:t>
      </w:r>
      <w:r w:rsidR="00F40842">
        <w:rPr>
          <w:rFonts w:eastAsia="Calibri" w:cs="Calibri"/>
          <w:sz w:val="22"/>
          <w:shd w:val="clear" w:color="auto" w:fill="FFFFFF"/>
        </w:rPr>
        <w:t>23</w:t>
      </w:r>
      <w:r>
        <w:rPr>
          <w:rFonts w:eastAsia="Calibri" w:cs="Calibri"/>
          <w:sz w:val="22"/>
          <w:shd w:val="clear" w:color="auto" w:fill="FFFFFF"/>
        </w:rPr>
        <w:t>-</w:t>
      </w:r>
      <w:r w:rsidR="00F40842">
        <w:rPr>
          <w:rFonts w:eastAsia="Calibri" w:cs="Calibri"/>
          <w:sz w:val="22"/>
          <w:shd w:val="clear" w:color="auto" w:fill="FFFFFF"/>
        </w:rPr>
        <w:t>11</w:t>
      </w:r>
      <w:r>
        <w:rPr>
          <w:rFonts w:eastAsia="Calibri" w:cs="Calibri"/>
          <w:sz w:val="22"/>
          <w:shd w:val="clear" w:color="auto" w:fill="FFFFFF"/>
        </w:rPr>
        <w:t>-1</w:t>
      </w:r>
      <w:r w:rsidR="00F40842">
        <w:rPr>
          <w:rFonts w:eastAsia="Calibri" w:cs="Calibri"/>
          <w:sz w:val="22"/>
          <w:shd w:val="clear" w:color="auto" w:fill="FFFFFF"/>
        </w:rPr>
        <w:t>5</w:t>
      </w:r>
      <w:r>
        <w:rPr>
          <w:rFonts w:eastAsia="Calibri" w:cs="Calibri"/>
          <w:sz w:val="22"/>
          <w:shd w:val="clear" w:color="auto" w:fill="FFFFFF"/>
        </w:rPr>
        <w:t xml:space="preserve">, as published on </w:t>
      </w:r>
      <w:r>
        <w:rPr>
          <w:rFonts w:eastAsia="Calibri" w:cs="Calibri"/>
          <w:i/>
          <w:iCs/>
          <w:sz w:val="22"/>
          <w:shd w:val="clear" w:color="auto" w:fill="FFFFFF"/>
        </w:rPr>
        <w:t>b-science.net</w:t>
      </w:r>
      <w:r>
        <w:rPr>
          <w:rFonts w:eastAsia="Calibri" w:cs="Calibri"/>
          <w:sz w:val="22"/>
          <w:shd w:val="clear" w:color="auto" w:fill="FFFFFF"/>
        </w:rPr>
        <w:t>.</w:t>
      </w:r>
    </w:p>
    <w:p w14:paraId="03DC9D1B" w14:textId="77777777" w:rsidR="000D69E0" w:rsidRDefault="00000000">
      <w:pPr>
        <w:spacing w:after="200" w:line="276" w:lineRule="auto"/>
        <w:rPr>
          <w:rFonts w:ascii="Calibri" w:eastAsia="Calibri" w:hAnsi="Calibri" w:cs="Calibri"/>
          <w:sz w:val="22"/>
          <w:highlight w:val="white"/>
        </w:rPr>
      </w:pPr>
      <w:r>
        <w:rPr>
          <w:rFonts w:eastAsia="Calibri" w:cs="Calibri"/>
          <w:b/>
          <w:sz w:val="22"/>
          <w:shd w:val="clear" w:color="auto" w:fill="FFFFFF"/>
        </w:rPr>
        <w:t>II. Definitions</w:t>
      </w:r>
    </w:p>
    <w:p w14:paraId="4183CEF4" w14:textId="77777777" w:rsidR="000D69E0" w:rsidRDefault="00000000">
      <w:pPr>
        <w:numPr>
          <w:ilvl w:val="0"/>
          <w:numId w:val="1"/>
        </w:numPr>
        <w:spacing w:after="200" w:line="276" w:lineRule="auto"/>
        <w:ind w:left="0" w:firstLine="0"/>
        <w:jc w:val="both"/>
        <w:rPr>
          <w:rFonts w:ascii="Calibri" w:eastAsia="Calibri" w:hAnsi="Calibri" w:cs="Calibri"/>
          <w:sz w:val="22"/>
          <w:highlight w:val="white"/>
        </w:rPr>
      </w:pPr>
      <w:r>
        <w:rPr>
          <w:rFonts w:eastAsia="Calibri" w:cs="Calibri"/>
          <w:i/>
          <w:sz w:val="22"/>
          <w:shd w:val="clear" w:color="auto" w:fill="FFFFFF"/>
        </w:rPr>
        <w:t xml:space="preserve">Discussions </w:t>
      </w:r>
      <w:r>
        <w:rPr>
          <w:rFonts w:eastAsia="Calibri" w:cs="Calibri"/>
          <w:sz w:val="22"/>
          <w:shd w:val="clear" w:color="auto" w:fill="FFFFFF"/>
        </w:rPr>
        <w:t xml:space="preserve">designates all contacts between the </w:t>
      </w:r>
      <w:r>
        <w:rPr>
          <w:rFonts w:eastAsia="Calibri" w:cs="Calibri"/>
          <w:i/>
          <w:iCs/>
          <w:sz w:val="22"/>
          <w:shd w:val="clear" w:color="auto" w:fill="FFFFFF"/>
        </w:rPr>
        <w:t xml:space="preserve">Parties </w:t>
      </w:r>
      <w:r>
        <w:rPr>
          <w:rFonts w:eastAsia="Calibri" w:cs="Calibri"/>
          <w:sz w:val="22"/>
          <w:shd w:val="clear" w:color="auto" w:fill="FFFFFF"/>
        </w:rPr>
        <w:t xml:space="preserve">within the framework of this </w:t>
      </w:r>
      <w:r>
        <w:rPr>
          <w:rFonts w:eastAsia="Calibri" w:cs="Calibri"/>
          <w:i/>
          <w:iCs/>
          <w:sz w:val="22"/>
          <w:shd w:val="clear" w:color="auto" w:fill="FFFFFF"/>
        </w:rPr>
        <w:t>NDA</w:t>
      </w:r>
      <w:r>
        <w:rPr>
          <w:rFonts w:eastAsia="Calibri" w:cs="Calibri"/>
          <w:sz w:val="22"/>
          <w:shd w:val="clear" w:color="auto" w:fill="FFFFFF"/>
        </w:rPr>
        <w:t>, such as conversations, e-mail exchanges, meetings in person or other data exchanges.</w:t>
      </w:r>
    </w:p>
    <w:p w14:paraId="78A73EAE" w14:textId="77777777" w:rsidR="000D69E0" w:rsidRDefault="00000000">
      <w:pPr>
        <w:spacing w:after="200" w:line="276" w:lineRule="auto"/>
        <w:jc w:val="both"/>
        <w:rPr>
          <w:rFonts w:ascii="Calibri" w:eastAsia="Calibri" w:hAnsi="Calibri" w:cs="Calibri"/>
          <w:sz w:val="22"/>
          <w:highlight w:val="white"/>
        </w:rPr>
      </w:pPr>
      <w:r>
        <w:rPr>
          <w:rFonts w:eastAsia="Calibri" w:cs="Calibri"/>
          <w:iCs/>
          <w:sz w:val="22"/>
          <w:shd w:val="clear" w:color="auto" w:fill="FFFFFF"/>
        </w:rPr>
        <w:lastRenderedPageBreak/>
        <w:t xml:space="preserve">2. </w:t>
      </w:r>
      <w:r>
        <w:rPr>
          <w:rFonts w:eastAsia="Calibri" w:cs="Calibri"/>
          <w:i/>
          <w:sz w:val="22"/>
          <w:shd w:val="clear" w:color="auto" w:fill="FFFFFF"/>
        </w:rPr>
        <w:t xml:space="preserve">Collaboration </w:t>
      </w:r>
      <w:r>
        <w:rPr>
          <w:rFonts w:eastAsia="Calibri" w:cs="Calibri"/>
          <w:sz w:val="22"/>
          <w:shd w:val="clear" w:color="auto" w:fill="FFFFFF"/>
        </w:rPr>
        <w:t xml:space="preserve">refers to projects, mandates, contracts or other forms of </w:t>
      </w:r>
      <w:r>
        <w:rPr>
          <w:rFonts w:eastAsia="Calibri" w:cs="Calibri"/>
          <w:i/>
          <w:iCs/>
          <w:sz w:val="22"/>
          <w:shd w:val="clear" w:color="auto" w:fill="FFFFFF"/>
        </w:rPr>
        <w:t xml:space="preserve">Collaboration </w:t>
      </w:r>
      <w:r>
        <w:rPr>
          <w:rFonts w:eastAsia="Calibri" w:cs="Calibri"/>
          <w:sz w:val="22"/>
          <w:shd w:val="clear" w:color="auto" w:fill="FFFFFF"/>
        </w:rPr>
        <w:t xml:space="preserve">resulting from </w:t>
      </w:r>
      <w:r>
        <w:rPr>
          <w:rFonts w:eastAsia="Calibri" w:cs="Calibri"/>
          <w:i/>
          <w:iCs/>
          <w:sz w:val="22"/>
          <w:shd w:val="clear" w:color="auto" w:fill="FFFFFF"/>
        </w:rPr>
        <w:t>Discussions</w:t>
      </w:r>
      <w:r>
        <w:rPr>
          <w:rFonts w:eastAsia="Calibri" w:cs="Calibri"/>
          <w:sz w:val="22"/>
          <w:shd w:val="clear" w:color="auto" w:fill="FFFFFF"/>
        </w:rPr>
        <w:t>.</w:t>
      </w:r>
    </w:p>
    <w:p w14:paraId="431C8376" w14:textId="77777777" w:rsidR="000D69E0" w:rsidRDefault="00000000">
      <w:pPr>
        <w:spacing w:after="200" w:line="276" w:lineRule="auto"/>
        <w:jc w:val="both"/>
      </w:pPr>
      <w:r>
        <w:rPr>
          <w:rFonts w:eastAsia="Calibri" w:cs="Calibri"/>
          <w:iCs/>
          <w:sz w:val="22"/>
          <w:shd w:val="clear" w:color="auto" w:fill="FFFFFF"/>
        </w:rPr>
        <w:t>3.</w:t>
      </w:r>
      <w:r>
        <w:rPr>
          <w:rFonts w:eastAsia="Calibri" w:cs="Calibri"/>
          <w:i/>
          <w:sz w:val="22"/>
          <w:shd w:val="clear" w:color="auto" w:fill="FFFFFF"/>
        </w:rPr>
        <w:t xml:space="preserve"> Thematic Area </w:t>
      </w:r>
      <w:r>
        <w:rPr>
          <w:rFonts w:eastAsia="Calibri" w:cs="Calibri"/>
          <w:sz w:val="22"/>
          <w:shd w:val="clear" w:color="auto" w:fill="FFFFFF"/>
        </w:rPr>
        <w:t xml:space="preserve">refers to the subject regarding which the </w:t>
      </w:r>
      <w:r>
        <w:rPr>
          <w:rFonts w:eastAsia="Calibri" w:cs="Calibri"/>
          <w:i/>
          <w:iCs/>
          <w:sz w:val="22"/>
          <w:shd w:val="clear" w:color="auto" w:fill="FFFFFF"/>
        </w:rPr>
        <w:t xml:space="preserve">Parties </w:t>
      </w:r>
      <w:r>
        <w:rPr>
          <w:rFonts w:eastAsia="Calibri" w:cs="Calibri"/>
          <w:sz w:val="22"/>
          <w:shd w:val="clear" w:color="auto" w:fill="FFFFFF"/>
        </w:rPr>
        <w:t xml:space="preserve">exchange information within the framework of this </w:t>
      </w:r>
      <w:r>
        <w:rPr>
          <w:rFonts w:eastAsia="Calibri" w:cs="Calibri"/>
          <w:i/>
          <w:iCs/>
          <w:sz w:val="22"/>
          <w:shd w:val="clear" w:color="auto" w:fill="FFFFFF"/>
        </w:rPr>
        <w:t>NDA</w:t>
      </w:r>
      <w:r>
        <w:rPr>
          <w:rFonts w:eastAsia="Calibri" w:cs="Calibri"/>
          <w:sz w:val="22"/>
          <w:shd w:val="clear" w:color="auto" w:fill="FFFFFF"/>
        </w:rPr>
        <w:t xml:space="preserve">. The </w:t>
      </w:r>
      <w:r>
        <w:rPr>
          <w:rFonts w:eastAsia="Calibri" w:cs="Calibri"/>
          <w:i/>
          <w:sz w:val="22"/>
          <w:shd w:val="clear" w:color="auto" w:fill="FFFFFF"/>
        </w:rPr>
        <w:t xml:space="preserve">Thematic Area </w:t>
      </w:r>
      <w:r>
        <w:rPr>
          <w:rFonts w:eastAsia="Calibri" w:cs="Calibri"/>
          <w:sz w:val="22"/>
          <w:shd w:val="clear" w:color="auto" w:fill="FFFFFF"/>
        </w:rPr>
        <w:t>shall be: energy storage, including corresponding precursor materials and applications.</w:t>
      </w:r>
    </w:p>
    <w:p w14:paraId="37EC0F13" w14:textId="77777777" w:rsidR="000D69E0" w:rsidRDefault="00000000">
      <w:pPr>
        <w:spacing w:after="200" w:line="276" w:lineRule="auto"/>
        <w:jc w:val="both"/>
        <w:rPr>
          <w:rFonts w:ascii="Calibri" w:eastAsia="Calibri" w:hAnsi="Calibri" w:cs="Calibri"/>
          <w:sz w:val="22"/>
          <w:highlight w:val="white"/>
        </w:rPr>
      </w:pPr>
      <w:r>
        <w:rPr>
          <w:rFonts w:eastAsia="Calibri" w:cs="Calibri"/>
          <w:iCs/>
          <w:sz w:val="22"/>
          <w:shd w:val="clear" w:color="auto" w:fill="FFFFFF"/>
        </w:rPr>
        <w:t>4.</w:t>
      </w:r>
      <w:r>
        <w:rPr>
          <w:rFonts w:eastAsia="Calibri" w:cs="Calibri"/>
          <w:i/>
          <w:sz w:val="22"/>
          <w:shd w:val="clear" w:color="auto" w:fill="FFFFFF"/>
        </w:rPr>
        <w:t xml:space="preserve"> Staff </w:t>
      </w:r>
      <w:r>
        <w:rPr>
          <w:rFonts w:eastAsia="Calibri" w:cs="Calibri"/>
          <w:sz w:val="22"/>
          <w:shd w:val="clear" w:color="auto" w:fill="FFFFFF"/>
        </w:rPr>
        <w:t xml:space="preserve">are all those persons who are either formally employed by, or who work for one of the </w:t>
      </w:r>
      <w:r>
        <w:rPr>
          <w:rFonts w:eastAsia="Calibri" w:cs="Calibri"/>
          <w:i/>
          <w:iCs/>
          <w:sz w:val="22"/>
          <w:shd w:val="clear" w:color="auto" w:fill="FFFFFF"/>
        </w:rPr>
        <w:t xml:space="preserve">Parties </w:t>
      </w:r>
      <w:r>
        <w:rPr>
          <w:rFonts w:eastAsia="Calibri" w:cs="Calibri"/>
          <w:sz w:val="22"/>
          <w:shd w:val="clear" w:color="auto" w:fill="FFFFFF"/>
        </w:rPr>
        <w:t>in another capacity (e.g. students, doctoral candidates, guest scientists, interns, consultants, etc.).</w:t>
      </w:r>
    </w:p>
    <w:p w14:paraId="760B1122" w14:textId="77777777" w:rsidR="000D69E0" w:rsidRDefault="00000000">
      <w:pPr>
        <w:spacing w:after="200" w:line="276" w:lineRule="auto"/>
        <w:jc w:val="both"/>
        <w:rPr>
          <w:rFonts w:ascii="Calibri" w:eastAsia="Calibri" w:hAnsi="Calibri" w:cs="Calibri"/>
          <w:sz w:val="22"/>
          <w:highlight w:val="white"/>
        </w:rPr>
      </w:pPr>
      <w:r>
        <w:rPr>
          <w:rFonts w:eastAsia="Calibri" w:cs="Calibri"/>
          <w:iCs/>
          <w:sz w:val="22"/>
          <w:shd w:val="clear" w:color="auto" w:fill="FFFFFF"/>
        </w:rPr>
        <w:t>5.</w:t>
      </w:r>
      <w:r>
        <w:rPr>
          <w:rFonts w:eastAsia="Calibri" w:cs="Calibri"/>
          <w:i/>
          <w:sz w:val="22"/>
          <w:shd w:val="clear" w:color="auto" w:fill="FFFFFF"/>
        </w:rPr>
        <w:t xml:space="preserve"> Confidential Information </w:t>
      </w:r>
      <w:r>
        <w:rPr>
          <w:rFonts w:eastAsia="Calibri" w:cs="Calibri"/>
          <w:sz w:val="22"/>
          <w:shd w:val="clear" w:color="auto" w:fill="FFFFFF"/>
        </w:rPr>
        <w:t xml:space="preserve">designates all information, know-how, including technical, business and operational secrets, which are disclosed to the receiving </w:t>
      </w:r>
      <w:r>
        <w:rPr>
          <w:rFonts w:eastAsia="Calibri" w:cs="Calibri"/>
          <w:i/>
          <w:iCs/>
          <w:sz w:val="22"/>
          <w:shd w:val="clear" w:color="auto" w:fill="FFFFFF"/>
        </w:rPr>
        <w:t xml:space="preserve">Party </w:t>
      </w:r>
      <w:r>
        <w:rPr>
          <w:rFonts w:eastAsia="Calibri" w:cs="Calibri"/>
          <w:sz w:val="22"/>
          <w:shd w:val="clear" w:color="auto" w:fill="FFFFFF"/>
        </w:rPr>
        <w:t xml:space="preserve">by the disclosing </w:t>
      </w:r>
      <w:r>
        <w:rPr>
          <w:rFonts w:eastAsia="Calibri" w:cs="Calibri"/>
          <w:i/>
          <w:iCs/>
          <w:sz w:val="22"/>
          <w:shd w:val="clear" w:color="auto" w:fill="FFFFFF"/>
        </w:rPr>
        <w:t xml:space="preserve">Party </w:t>
      </w:r>
      <w:r>
        <w:rPr>
          <w:rFonts w:eastAsia="Calibri" w:cs="Calibri"/>
          <w:sz w:val="22"/>
          <w:shd w:val="clear" w:color="auto" w:fill="FFFFFF"/>
        </w:rPr>
        <w:t xml:space="preserve">orally or in writing. Written </w:t>
      </w:r>
      <w:r>
        <w:rPr>
          <w:rFonts w:eastAsia="Calibri" w:cs="Calibri"/>
          <w:i/>
          <w:iCs/>
          <w:sz w:val="22"/>
          <w:shd w:val="clear" w:color="auto" w:fill="FFFFFF"/>
        </w:rPr>
        <w:t>Confidential Information</w:t>
      </w:r>
      <w:r>
        <w:rPr>
          <w:rFonts w:eastAsia="Calibri" w:cs="Calibri"/>
          <w:sz w:val="22"/>
          <w:shd w:val="clear" w:color="auto" w:fill="FFFFFF"/>
        </w:rPr>
        <w:t xml:space="preserve"> shall be marked ‘confidential’. Orally disclosed </w:t>
      </w:r>
      <w:r>
        <w:rPr>
          <w:rFonts w:eastAsia="Calibri" w:cs="Calibri"/>
          <w:i/>
          <w:iCs/>
          <w:sz w:val="22"/>
          <w:shd w:val="clear" w:color="auto" w:fill="FFFFFF"/>
        </w:rPr>
        <w:t>Confidential Information</w:t>
      </w:r>
      <w:r>
        <w:rPr>
          <w:rFonts w:eastAsia="Calibri" w:cs="Calibri"/>
          <w:sz w:val="22"/>
          <w:shd w:val="clear" w:color="auto" w:fill="FFFFFF"/>
        </w:rPr>
        <w:t xml:space="preserve"> has to be confirmed in writing as being confidential within ten (10) days after disclosure.</w:t>
      </w:r>
    </w:p>
    <w:p w14:paraId="219D3F43" w14:textId="77777777" w:rsidR="000D69E0" w:rsidRDefault="00000000">
      <w:pPr>
        <w:spacing w:after="200" w:line="276" w:lineRule="auto"/>
        <w:rPr>
          <w:rFonts w:ascii="Calibri" w:eastAsia="Calibri" w:hAnsi="Calibri" w:cs="Calibri"/>
          <w:b/>
          <w:sz w:val="22"/>
          <w:highlight w:val="white"/>
        </w:rPr>
      </w:pPr>
      <w:r>
        <w:rPr>
          <w:rFonts w:eastAsia="Calibri" w:cs="Calibri"/>
          <w:b/>
          <w:sz w:val="22"/>
          <w:shd w:val="clear" w:color="auto" w:fill="FFFFFF"/>
        </w:rPr>
        <w:t>III. Confidentiality Obligation / Use of Confidential Information</w:t>
      </w:r>
    </w:p>
    <w:p w14:paraId="2890B533" w14:textId="77777777" w:rsidR="000D69E0" w:rsidRDefault="00000000">
      <w:pPr>
        <w:spacing w:after="200" w:line="276" w:lineRule="auto"/>
        <w:jc w:val="both"/>
        <w:rPr>
          <w:rFonts w:ascii="Calibri" w:eastAsia="Calibri" w:hAnsi="Calibri" w:cs="Calibri"/>
          <w:sz w:val="22"/>
          <w:highlight w:val="white"/>
        </w:rPr>
      </w:pPr>
      <w:r>
        <w:rPr>
          <w:rFonts w:eastAsia="Calibri" w:cs="Calibri"/>
          <w:sz w:val="22"/>
          <w:shd w:val="clear" w:color="auto" w:fill="FFFFFF"/>
        </w:rPr>
        <w:t xml:space="preserve">1. The contents of this </w:t>
      </w:r>
      <w:r>
        <w:rPr>
          <w:rFonts w:eastAsia="Calibri" w:cs="Calibri"/>
          <w:i/>
          <w:iCs/>
          <w:sz w:val="22"/>
          <w:shd w:val="clear" w:color="auto" w:fill="FFFFFF"/>
        </w:rPr>
        <w:t xml:space="preserve">NDA </w:t>
      </w:r>
      <w:r>
        <w:rPr>
          <w:rFonts w:eastAsia="Calibri" w:cs="Calibri"/>
          <w:sz w:val="22"/>
          <w:shd w:val="clear" w:color="auto" w:fill="FFFFFF"/>
        </w:rPr>
        <w:t xml:space="preserve">are confidential. It may not be forwarded to any third party without the other </w:t>
      </w:r>
      <w:r>
        <w:rPr>
          <w:rFonts w:eastAsia="Calibri" w:cs="Calibri"/>
          <w:i/>
          <w:iCs/>
          <w:sz w:val="22"/>
          <w:shd w:val="clear" w:color="auto" w:fill="FFFFFF"/>
        </w:rPr>
        <w:t>Party</w:t>
      </w:r>
      <w:r>
        <w:rPr>
          <w:rFonts w:eastAsia="Calibri" w:cs="Calibri"/>
          <w:sz w:val="22"/>
          <w:shd w:val="clear" w:color="auto" w:fill="FFFFFF"/>
        </w:rPr>
        <w:t>’s consent.</w:t>
      </w:r>
    </w:p>
    <w:p w14:paraId="5284206C" w14:textId="77777777" w:rsidR="000D69E0" w:rsidRDefault="00000000">
      <w:pPr>
        <w:spacing w:after="200" w:line="276" w:lineRule="auto"/>
        <w:jc w:val="both"/>
        <w:rPr>
          <w:rFonts w:ascii="Calibri" w:eastAsia="Calibri" w:hAnsi="Calibri" w:cs="Calibri"/>
          <w:sz w:val="22"/>
          <w:highlight w:val="white"/>
        </w:rPr>
      </w:pPr>
      <w:r>
        <w:rPr>
          <w:rFonts w:eastAsia="Calibri" w:cs="Calibri"/>
          <w:sz w:val="22"/>
          <w:shd w:val="clear" w:color="auto" w:fill="FFFFFF"/>
        </w:rPr>
        <w:t xml:space="preserve">2. The confidentiality obligation means that the receiving </w:t>
      </w:r>
      <w:r>
        <w:rPr>
          <w:rFonts w:eastAsia="Calibri" w:cs="Calibri"/>
          <w:i/>
          <w:iCs/>
          <w:sz w:val="22"/>
          <w:shd w:val="clear" w:color="auto" w:fill="FFFFFF"/>
        </w:rPr>
        <w:t xml:space="preserve">Party </w:t>
      </w:r>
      <w:r>
        <w:rPr>
          <w:rFonts w:eastAsia="Calibri" w:cs="Calibri"/>
          <w:sz w:val="22"/>
          <w:shd w:val="clear" w:color="auto" w:fill="FFFFFF"/>
        </w:rPr>
        <w:t xml:space="preserve">shall handle and store with due care </w:t>
      </w:r>
      <w:r>
        <w:rPr>
          <w:rFonts w:eastAsia="Calibri" w:cs="Calibri"/>
          <w:i/>
          <w:iCs/>
          <w:sz w:val="22"/>
          <w:shd w:val="clear" w:color="auto" w:fill="FFFFFF"/>
        </w:rPr>
        <w:t>Confidential Information</w:t>
      </w:r>
      <w:r>
        <w:rPr>
          <w:rFonts w:eastAsia="Calibri" w:cs="Calibri"/>
          <w:sz w:val="22"/>
          <w:shd w:val="clear" w:color="auto" w:fill="FFFFFF"/>
        </w:rPr>
        <w:t xml:space="preserve"> disclosed by the disclosing </w:t>
      </w:r>
      <w:r>
        <w:rPr>
          <w:rFonts w:eastAsia="Calibri" w:cs="Calibri"/>
          <w:i/>
          <w:iCs/>
          <w:sz w:val="22"/>
          <w:shd w:val="clear" w:color="auto" w:fill="FFFFFF"/>
        </w:rPr>
        <w:t xml:space="preserve">Party </w:t>
      </w:r>
      <w:r>
        <w:rPr>
          <w:rFonts w:eastAsia="Calibri" w:cs="Calibri"/>
          <w:sz w:val="22"/>
          <w:shd w:val="clear" w:color="auto" w:fill="FFFFFF"/>
        </w:rPr>
        <w:t>and:</w:t>
      </w:r>
    </w:p>
    <w:p w14:paraId="31DCA03C" w14:textId="77777777" w:rsidR="000D69E0" w:rsidRDefault="00000000">
      <w:pPr>
        <w:spacing w:after="200" w:line="276" w:lineRule="auto"/>
        <w:jc w:val="both"/>
        <w:rPr>
          <w:rFonts w:ascii="Calibri" w:eastAsia="Calibri" w:hAnsi="Calibri" w:cs="Calibri"/>
          <w:sz w:val="22"/>
          <w:highlight w:val="white"/>
        </w:rPr>
      </w:pPr>
      <w:r>
        <w:rPr>
          <w:rFonts w:eastAsia="Calibri" w:cs="Calibri"/>
          <w:sz w:val="22"/>
          <w:shd w:val="clear" w:color="auto" w:fill="FFFFFF"/>
        </w:rPr>
        <w:t xml:space="preserve">a) may provide it only to those </w:t>
      </w:r>
      <w:r>
        <w:rPr>
          <w:rFonts w:eastAsia="Calibri" w:cs="Calibri"/>
          <w:i/>
          <w:sz w:val="22"/>
          <w:shd w:val="clear" w:color="auto" w:fill="FFFFFF"/>
        </w:rPr>
        <w:t xml:space="preserve">Staff </w:t>
      </w:r>
      <w:r>
        <w:rPr>
          <w:rFonts w:eastAsia="Calibri" w:cs="Calibri"/>
          <w:sz w:val="22"/>
          <w:shd w:val="clear" w:color="auto" w:fill="FFFFFF"/>
        </w:rPr>
        <w:t xml:space="preserve">who require access to the </w:t>
      </w:r>
      <w:r>
        <w:rPr>
          <w:rFonts w:eastAsia="Calibri" w:cs="Calibri"/>
          <w:i/>
          <w:sz w:val="22"/>
          <w:shd w:val="clear" w:color="auto" w:fill="FFFFFF"/>
        </w:rPr>
        <w:t xml:space="preserve">Confidential Information </w:t>
      </w:r>
      <w:r>
        <w:rPr>
          <w:rFonts w:eastAsia="Calibri" w:cs="Calibri"/>
          <w:sz w:val="22"/>
          <w:shd w:val="clear" w:color="auto" w:fill="FFFFFF"/>
        </w:rPr>
        <w:t xml:space="preserve">in order to fulfil their duties in connection with the </w:t>
      </w:r>
      <w:r>
        <w:rPr>
          <w:rFonts w:eastAsia="Calibri" w:cs="Calibri"/>
          <w:i/>
          <w:sz w:val="22"/>
          <w:shd w:val="clear" w:color="auto" w:fill="FFFFFF"/>
        </w:rPr>
        <w:t xml:space="preserve">Discussions </w:t>
      </w:r>
      <w:r>
        <w:rPr>
          <w:rFonts w:eastAsia="Calibri" w:cs="Calibri"/>
          <w:sz w:val="22"/>
          <w:shd w:val="clear" w:color="auto" w:fill="FFFFFF"/>
        </w:rPr>
        <w:t xml:space="preserve">and </w:t>
      </w:r>
      <w:r>
        <w:rPr>
          <w:rFonts w:eastAsia="Calibri" w:cs="Calibri"/>
          <w:i/>
          <w:sz w:val="22"/>
          <w:shd w:val="clear" w:color="auto" w:fill="FFFFFF"/>
        </w:rPr>
        <w:t>Collaboration</w:t>
      </w:r>
      <w:r>
        <w:rPr>
          <w:rFonts w:eastAsia="Calibri" w:cs="Calibri"/>
          <w:sz w:val="22"/>
          <w:shd w:val="clear" w:color="auto" w:fill="FFFFFF"/>
        </w:rPr>
        <w:t xml:space="preserve"> and who are obliged to respect confidentiality obligations because of the conditions of their employment;</w:t>
      </w:r>
    </w:p>
    <w:p w14:paraId="77FBDED5" w14:textId="77777777" w:rsidR="000D69E0" w:rsidRDefault="00000000">
      <w:pPr>
        <w:spacing w:after="200" w:line="276" w:lineRule="auto"/>
        <w:jc w:val="both"/>
      </w:pPr>
      <w:r>
        <w:rPr>
          <w:rFonts w:eastAsia="Calibri" w:cs="Calibri"/>
          <w:sz w:val="22"/>
          <w:shd w:val="clear" w:color="auto" w:fill="FFFFFF"/>
        </w:rPr>
        <w:t xml:space="preserve">b) may not distribute it outside the area in which it is subject to their supervision and may neither publish it nor otherwise disclose it to third parties without the written authorization of the disclosing </w:t>
      </w:r>
      <w:r>
        <w:rPr>
          <w:rFonts w:eastAsia="Calibri" w:cs="Calibri"/>
          <w:i/>
          <w:sz w:val="22"/>
          <w:shd w:val="clear" w:color="auto" w:fill="FFFFFF"/>
        </w:rPr>
        <w:t>Party</w:t>
      </w:r>
      <w:r>
        <w:rPr>
          <w:rFonts w:eastAsia="Calibri" w:cs="Calibri"/>
          <w:sz w:val="22"/>
          <w:shd w:val="clear" w:color="auto" w:fill="FFFFFF"/>
        </w:rPr>
        <w:t>;</w:t>
      </w:r>
    </w:p>
    <w:p w14:paraId="14A084B2" w14:textId="77777777" w:rsidR="000D69E0" w:rsidRDefault="00000000">
      <w:pPr>
        <w:spacing w:after="200" w:line="276" w:lineRule="auto"/>
        <w:jc w:val="both"/>
        <w:rPr>
          <w:rFonts w:ascii="Calibri" w:eastAsia="Calibri" w:hAnsi="Calibri" w:cs="Calibri"/>
          <w:sz w:val="22"/>
          <w:highlight w:val="white"/>
        </w:rPr>
      </w:pPr>
      <w:r>
        <w:rPr>
          <w:rFonts w:eastAsia="Calibri" w:cs="Calibri"/>
          <w:sz w:val="22"/>
          <w:shd w:val="clear" w:color="auto" w:fill="FFFFFF"/>
        </w:rPr>
        <w:t xml:space="preserve">c) shall use it only within the scope of the </w:t>
      </w:r>
      <w:r>
        <w:rPr>
          <w:rFonts w:eastAsia="Calibri" w:cs="Calibri"/>
          <w:i/>
          <w:sz w:val="22"/>
          <w:shd w:val="clear" w:color="auto" w:fill="FFFFFF"/>
        </w:rPr>
        <w:t>Collaboration</w:t>
      </w:r>
      <w:r>
        <w:rPr>
          <w:rFonts w:eastAsia="Calibri" w:cs="Calibri"/>
          <w:sz w:val="22"/>
          <w:shd w:val="clear" w:color="auto" w:fill="FFFFFF"/>
        </w:rPr>
        <w:t xml:space="preserve">, not for other research &amp; development projects or other purposes that do not relate to the </w:t>
      </w:r>
      <w:r>
        <w:rPr>
          <w:rFonts w:eastAsia="Calibri" w:cs="Calibri"/>
          <w:i/>
          <w:sz w:val="22"/>
          <w:shd w:val="clear" w:color="auto" w:fill="FFFFFF"/>
        </w:rPr>
        <w:t>Collaboration.</w:t>
      </w:r>
    </w:p>
    <w:p w14:paraId="6D0F691E" w14:textId="77777777" w:rsidR="000D69E0" w:rsidRDefault="00000000">
      <w:pPr>
        <w:spacing w:after="200" w:line="276" w:lineRule="auto"/>
        <w:jc w:val="both"/>
        <w:rPr>
          <w:rFonts w:ascii="Calibri" w:eastAsia="Calibri" w:hAnsi="Calibri" w:cs="Calibri"/>
          <w:iCs/>
          <w:sz w:val="22"/>
          <w:highlight w:val="white"/>
        </w:rPr>
      </w:pPr>
      <w:r>
        <w:rPr>
          <w:rFonts w:eastAsia="Calibri" w:cs="Calibri"/>
          <w:sz w:val="22"/>
          <w:shd w:val="clear" w:color="auto" w:fill="FFFFFF"/>
        </w:rPr>
        <w:t xml:space="preserve">3. Neither </w:t>
      </w:r>
      <w:r>
        <w:rPr>
          <w:rFonts w:eastAsia="Calibri" w:cs="Calibri"/>
          <w:i/>
          <w:sz w:val="22"/>
          <w:shd w:val="clear" w:color="auto" w:fill="FFFFFF"/>
        </w:rPr>
        <w:t xml:space="preserve">Party </w:t>
      </w:r>
      <w:r>
        <w:rPr>
          <w:rFonts w:eastAsia="Calibri" w:cs="Calibri"/>
          <w:sz w:val="22"/>
          <w:shd w:val="clear" w:color="auto" w:fill="FFFFFF"/>
        </w:rPr>
        <w:t xml:space="preserve">is obliged to disclose any information to the other </w:t>
      </w:r>
      <w:r>
        <w:rPr>
          <w:rFonts w:eastAsia="Calibri" w:cs="Calibri"/>
          <w:i/>
          <w:sz w:val="22"/>
          <w:shd w:val="clear" w:color="auto" w:fill="FFFFFF"/>
        </w:rPr>
        <w:t>Party</w:t>
      </w:r>
      <w:r>
        <w:rPr>
          <w:rFonts w:eastAsia="Calibri" w:cs="Calibri"/>
          <w:iCs/>
          <w:sz w:val="22"/>
          <w:shd w:val="clear" w:color="auto" w:fill="FFFFFF"/>
        </w:rPr>
        <w:t xml:space="preserve">, or to enter into a further </w:t>
      </w:r>
      <w:r>
        <w:rPr>
          <w:rFonts w:eastAsia="Calibri" w:cs="Calibri"/>
          <w:i/>
          <w:sz w:val="22"/>
          <w:shd w:val="clear" w:color="auto" w:fill="FFFFFF"/>
        </w:rPr>
        <w:t>Collaboration</w:t>
      </w:r>
      <w:r>
        <w:rPr>
          <w:rFonts w:eastAsia="Calibri" w:cs="Calibri"/>
          <w:iCs/>
          <w:sz w:val="22"/>
          <w:shd w:val="clear" w:color="auto" w:fill="FFFFFF"/>
        </w:rPr>
        <w:t>.</w:t>
      </w:r>
    </w:p>
    <w:p w14:paraId="0340968B" w14:textId="77777777" w:rsidR="000D69E0" w:rsidRDefault="00000000">
      <w:pPr>
        <w:spacing w:after="200" w:line="276" w:lineRule="auto"/>
        <w:jc w:val="both"/>
        <w:rPr>
          <w:rFonts w:ascii="Calibri" w:eastAsia="Calibri" w:hAnsi="Calibri" w:cs="Calibri"/>
          <w:sz w:val="22"/>
          <w:highlight w:val="white"/>
        </w:rPr>
      </w:pPr>
      <w:r>
        <w:rPr>
          <w:rFonts w:eastAsia="Calibri" w:cs="Calibri"/>
          <w:sz w:val="22"/>
          <w:shd w:val="clear" w:color="auto" w:fill="FFFFFF"/>
        </w:rPr>
        <w:t xml:space="preserve">4. The receiving </w:t>
      </w:r>
      <w:r>
        <w:rPr>
          <w:rFonts w:eastAsia="Calibri" w:cs="Calibri"/>
          <w:i/>
          <w:iCs/>
          <w:sz w:val="22"/>
          <w:shd w:val="clear" w:color="auto" w:fill="FFFFFF"/>
        </w:rPr>
        <w:t xml:space="preserve">Party </w:t>
      </w:r>
      <w:r>
        <w:rPr>
          <w:rFonts w:eastAsia="Calibri" w:cs="Calibri"/>
          <w:sz w:val="22"/>
          <w:shd w:val="clear" w:color="auto" w:fill="FFFFFF"/>
        </w:rPr>
        <w:t xml:space="preserve">undertakes to immediately return all </w:t>
      </w:r>
      <w:r>
        <w:rPr>
          <w:rFonts w:eastAsia="Calibri" w:cs="Calibri"/>
          <w:i/>
          <w:iCs/>
          <w:sz w:val="22"/>
          <w:shd w:val="clear" w:color="auto" w:fill="FFFFFF"/>
        </w:rPr>
        <w:t>Confidential Information</w:t>
      </w:r>
      <w:r>
        <w:rPr>
          <w:rFonts w:eastAsia="Calibri" w:cs="Calibri"/>
          <w:sz w:val="22"/>
          <w:shd w:val="clear" w:color="auto" w:fill="FFFFFF"/>
        </w:rPr>
        <w:t xml:space="preserve"> (e.g. documents, plans, drawings, exemplars, models, prototypes, specifications, computer software, etc.) received from the disclosing </w:t>
      </w:r>
      <w:r>
        <w:rPr>
          <w:rFonts w:eastAsia="Calibri" w:cs="Calibri"/>
          <w:i/>
          <w:iCs/>
          <w:sz w:val="22"/>
          <w:shd w:val="clear" w:color="auto" w:fill="FFFFFF"/>
        </w:rPr>
        <w:t xml:space="preserve">Party </w:t>
      </w:r>
      <w:r>
        <w:rPr>
          <w:rFonts w:eastAsia="Calibri" w:cs="Calibri"/>
          <w:sz w:val="22"/>
          <w:shd w:val="clear" w:color="auto" w:fill="FFFFFF"/>
        </w:rPr>
        <w:t xml:space="preserve">if requested to do so in writing by the disclosing </w:t>
      </w:r>
      <w:r>
        <w:rPr>
          <w:rFonts w:eastAsia="Calibri" w:cs="Calibri"/>
          <w:i/>
          <w:iCs/>
          <w:sz w:val="22"/>
          <w:shd w:val="clear" w:color="auto" w:fill="FFFFFF"/>
        </w:rPr>
        <w:t>Party</w:t>
      </w:r>
      <w:r>
        <w:rPr>
          <w:rFonts w:eastAsia="Calibri" w:cs="Calibri"/>
          <w:sz w:val="22"/>
          <w:shd w:val="clear" w:color="auto" w:fill="FFFFFF"/>
        </w:rPr>
        <w:t xml:space="preserve">. If mandated by law or by other regulations </w:t>
      </w:r>
      <w:r>
        <w:rPr>
          <w:rFonts w:eastAsia="Calibri" w:cs="Calibri"/>
          <w:i/>
          <w:iCs/>
          <w:sz w:val="22"/>
          <w:shd w:val="clear" w:color="auto" w:fill="FFFFFF"/>
        </w:rPr>
        <w:t xml:space="preserve">Parties </w:t>
      </w:r>
      <w:r>
        <w:rPr>
          <w:rFonts w:eastAsia="Calibri" w:cs="Calibri"/>
          <w:sz w:val="22"/>
          <w:shd w:val="clear" w:color="auto" w:fill="FFFFFF"/>
        </w:rPr>
        <w:t xml:space="preserve">are obliged to follow, </w:t>
      </w:r>
      <w:r>
        <w:rPr>
          <w:rFonts w:eastAsia="Calibri" w:cs="Calibri"/>
          <w:i/>
          <w:sz w:val="22"/>
          <w:shd w:val="clear" w:color="auto" w:fill="FFFFFF"/>
        </w:rPr>
        <w:lastRenderedPageBreak/>
        <w:t xml:space="preserve">Confidential Information </w:t>
      </w:r>
      <w:r>
        <w:rPr>
          <w:rFonts w:eastAsia="Calibri" w:cs="Calibri"/>
          <w:sz w:val="22"/>
          <w:shd w:val="clear" w:color="auto" w:fill="FFFFFF"/>
        </w:rPr>
        <w:t xml:space="preserve">may be stored by the receiving </w:t>
      </w:r>
      <w:r>
        <w:rPr>
          <w:rFonts w:eastAsia="Calibri" w:cs="Calibri"/>
          <w:i/>
          <w:sz w:val="22"/>
          <w:shd w:val="clear" w:color="auto" w:fill="FFFFFF"/>
        </w:rPr>
        <w:t xml:space="preserve">Party </w:t>
      </w:r>
      <w:r>
        <w:rPr>
          <w:rFonts w:eastAsia="Calibri" w:cs="Calibri"/>
          <w:sz w:val="22"/>
          <w:shd w:val="clear" w:color="auto" w:fill="FFFFFF"/>
        </w:rPr>
        <w:t xml:space="preserve">strictly for documentation purposes within the documentation time frame specified by the relevant mandate. </w:t>
      </w:r>
    </w:p>
    <w:p w14:paraId="5FDC0286" w14:textId="77777777" w:rsidR="000D69E0" w:rsidRDefault="00000000">
      <w:pPr>
        <w:spacing w:after="200" w:line="276" w:lineRule="auto"/>
        <w:jc w:val="both"/>
        <w:rPr>
          <w:rFonts w:ascii="Calibri" w:eastAsia="Calibri" w:hAnsi="Calibri" w:cs="Calibri"/>
          <w:sz w:val="22"/>
          <w:highlight w:val="white"/>
        </w:rPr>
      </w:pPr>
      <w:r>
        <w:rPr>
          <w:rFonts w:eastAsia="Calibri" w:cs="Calibri"/>
          <w:sz w:val="22"/>
          <w:shd w:val="clear" w:color="auto" w:fill="FFFFFF"/>
        </w:rPr>
        <w:t xml:space="preserve">5. The </w:t>
      </w:r>
      <w:r>
        <w:rPr>
          <w:rFonts w:eastAsia="Calibri" w:cs="Calibri"/>
          <w:i/>
          <w:iCs/>
          <w:sz w:val="22"/>
          <w:shd w:val="clear" w:color="auto" w:fill="FFFFFF"/>
        </w:rPr>
        <w:t>Confidential Information</w:t>
      </w:r>
      <w:r>
        <w:rPr>
          <w:rFonts w:eastAsia="Calibri" w:cs="Calibri"/>
          <w:sz w:val="22"/>
          <w:shd w:val="clear" w:color="auto" w:fill="FFFFFF"/>
        </w:rPr>
        <w:t xml:space="preserve"> shall remain the property of the disclosing </w:t>
      </w:r>
      <w:r>
        <w:rPr>
          <w:rFonts w:eastAsia="Calibri" w:cs="Calibri"/>
          <w:i/>
          <w:iCs/>
          <w:sz w:val="22"/>
          <w:shd w:val="clear" w:color="auto" w:fill="FFFFFF"/>
        </w:rPr>
        <w:t>Party</w:t>
      </w:r>
      <w:r>
        <w:rPr>
          <w:rFonts w:eastAsia="Calibri" w:cs="Calibri"/>
          <w:sz w:val="22"/>
          <w:shd w:val="clear" w:color="auto" w:fill="FFFFFF"/>
        </w:rPr>
        <w:t xml:space="preserve">. Nothing in this </w:t>
      </w:r>
      <w:r>
        <w:rPr>
          <w:rFonts w:eastAsia="Calibri" w:cs="Calibri"/>
          <w:i/>
          <w:iCs/>
          <w:sz w:val="22"/>
          <w:shd w:val="clear" w:color="auto" w:fill="FFFFFF"/>
        </w:rPr>
        <w:t xml:space="preserve">NDA </w:t>
      </w:r>
      <w:r>
        <w:rPr>
          <w:rFonts w:eastAsia="Calibri" w:cs="Calibri"/>
          <w:sz w:val="22"/>
          <w:shd w:val="clear" w:color="auto" w:fill="FFFFFF"/>
        </w:rPr>
        <w:t xml:space="preserve">shall be construed as granting to the receiving </w:t>
      </w:r>
      <w:r>
        <w:rPr>
          <w:rFonts w:eastAsia="Calibri" w:cs="Calibri"/>
          <w:i/>
          <w:iCs/>
          <w:sz w:val="22"/>
          <w:shd w:val="clear" w:color="auto" w:fill="FFFFFF"/>
        </w:rPr>
        <w:t xml:space="preserve">Party </w:t>
      </w:r>
      <w:r>
        <w:rPr>
          <w:rFonts w:eastAsia="Calibri" w:cs="Calibri"/>
          <w:sz w:val="22"/>
          <w:shd w:val="clear" w:color="auto" w:fill="FFFFFF"/>
        </w:rPr>
        <w:t xml:space="preserve">any license or right of any kind with respect to the </w:t>
      </w:r>
      <w:r>
        <w:rPr>
          <w:rFonts w:eastAsia="Calibri" w:cs="Calibri"/>
          <w:i/>
          <w:iCs/>
          <w:sz w:val="22"/>
          <w:shd w:val="clear" w:color="auto" w:fill="FFFFFF"/>
        </w:rPr>
        <w:t>Confidential Information</w:t>
      </w:r>
      <w:r>
        <w:rPr>
          <w:rFonts w:eastAsia="Calibri" w:cs="Calibri"/>
          <w:sz w:val="22"/>
          <w:shd w:val="clear" w:color="auto" w:fill="FFFFFF"/>
        </w:rPr>
        <w:t xml:space="preserve"> or any intellectual property of the disclosing </w:t>
      </w:r>
      <w:r>
        <w:rPr>
          <w:rFonts w:eastAsia="Calibri" w:cs="Calibri"/>
          <w:i/>
          <w:iCs/>
          <w:sz w:val="22"/>
          <w:shd w:val="clear" w:color="auto" w:fill="FFFFFF"/>
        </w:rPr>
        <w:t>Party</w:t>
      </w:r>
      <w:r>
        <w:rPr>
          <w:rFonts w:eastAsia="Calibri" w:cs="Calibri"/>
          <w:sz w:val="22"/>
          <w:shd w:val="clear" w:color="auto" w:fill="FFFFFF"/>
        </w:rPr>
        <w:t xml:space="preserve">. </w:t>
      </w:r>
    </w:p>
    <w:p w14:paraId="1659B915" w14:textId="77777777" w:rsidR="000D69E0" w:rsidRDefault="00000000">
      <w:pPr>
        <w:spacing w:after="200" w:line="276" w:lineRule="auto"/>
        <w:rPr>
          <w:rFonts w:ascii="Calibri" w:eastAsia="Calibri" w:hAnsi="Calibri" w:cs="Calibri"/>
          <w:b/>
          <w:sz w:val="22"/>
          <w:highlight w:val="white"/>
        </w:rPr>
      </w:pPr>
      <w:r>
        <w:rPr>
          <w:rFonts w:eastAsia="Calibri" w:cs="Calibri"/>
          <w:b/>
          <w:sz w:val="22"/>
          <w:shd w:val="clear" w:color="auto" w:fill="FFFFFF"/>
        </w:rPr>
        <w:t>IV. Exceptions</w:t>
      </w:r>
    </w:p>
    <w:p w14:paraId="0B1E226A" w14:textId="77777777" w:rsidR="000D69E0" w:rsidRDefault="00000000">
      <w:pPr>
        <w:spacing w:after="200" w:line="276" w:lineRule="auto"/>
        <w:jc w:val="both"/>
        <w:rPr>
          <w:rFonts w:ascii="Calibri" w:eastAsia="Calibri" w:hAnsi="Calibri" w:cs="Calibri"/>
          <w:sz w:val="22"/>
          <w:highlight w:val="white"/>
        </w:rPr>
      </w:pPr>
      <w:r>
        <w:rPr>
          <w:rFonts w:eastAsia="Calibri" w:cs="Calibri"/>
          <w:sz w:val="22"/>
          <w:shd w:val="clear" w:color="auto" w:fill="FFFFFF"/>
        </w:rPr>
        <w:t xml:space="preserve">1. The obligations imposed on the receiving </w:t>
      </w:r>
      <w:r>
        <w:rPr>
          <w:rFonts w:eastAsia="Calibri" w:cs="Calibri"/>
          <w:i/>
          <w:iCs/>
          <w:sz w:val="22"/>
          <w:shd w:val="clear" w:color="auto" w:fill="FFFFFF"/>
        </w:rPr>
        <w:t xml:space="preserve">Party </w:t>
      </w:r>
      <w:r>
        <w:rPr>
          <w:rFonts w:eastAsia="Calibri" w:cs="Calibri"/>
          <w:sz w:val="22"/>
          <w:shd w:val="clear" w:color="auto" w:fill="FFFFFF"/>
        </w:rPr>
        <w:t xml:space="preserve">by this </w:t>
      </w:r>
      <w:r>
        <w:rPr>
          <w:rFonts w:eastAsia="Calibri" w:cs="Calibri"/>
          <w:i/>
          <w:iCs/>
          <w:sz w:val="22"/>
          <w:shd w:val="clear" w:color="auto" w:fill="FFFFFF"/>
        </w:rPr>
        <w:t xml:space="preserve">NDA </w:t>
      </w:r>
      <w:r>
        <w:rPr>
          <w:rFonts w:eastAsia="Calibri" w:cs="Calibri"/>
          <w:sz w:val="22"/>
          <w:shd w:val="clear" w:color="auto" w:fill="FFFFFF"/>
        </w:rPr>
        <w:t xml:space="preserve">shall not apply to any </w:t>
      </w:r>
      <w:r>
        <w:rPr>
          <w:rFonts w:eastAsia="Calibri" w:cs="Calibri"/>
          <w:i/>
          <w:iCs/>
          <w:sz w:val="22"/>
          <w:shd w:val="clear" w:color="auto" w:fill="FFFFFF"/>
        </w:rPr>
        <w:t>Confidential Information</w:t>
      </w:r>
      <w:r>
        <w:rPr>
          <w:rFonts w:eastAsia="Calibri" w:cs="Calibri"/>
          <w:sz w:val="22"/>
          <w:shd w:val="clear" w:color="auto" w:fill="FFFFFF"/>
        </w:rPr>
        <w:t xml:space="preserve"> or portion thereof disclosed by the disclosing </w:t>
      </w:r>
      <w:r>
        <w:rPr>
          <w:rFonts w:eastAsia="Calibri" w:cs="Calibri"/>
          <w:i/>
          <w:iCs/>
          <w:sz w:val="22"/>
          <w:shd w:val="clear" w:color="auto" w:fill="FFFFFF"/>
        </w:rPr>
        <w:t xml:space="preserve">Party </w:t>
      </w:r>
      <w:r>
        <w:rPr>
          <w:rFonts w:eastAsia="Calibri" w:cs="Calibri"/>
          <w:sz w:val="22"/>
          <w:shd w:val="clear" w:color="auto" w:fill="FFFFFF"/>
        </w:rPr>
        <w:t xml:space="preserve">for which the receiving </w:t>
      </w:r>
      <w:r>
        <w:rPr>
          <w:rFonts w:eastAsia="Calibri" w:cs="Calibri"/>
          <w:i/>
          <w:iCs/>
          <w:sz w:val="22"/>
          <w:shd w:val="clear" w:color="auto" w:fill="FFFFFF"/>
        </w:rPr>
        <w:t xml:space="preserve">Party </w:t>
      </w:r>
      <w:r>
        <w:rPr>
          <w:rFonts w:eastAsia="Calibri" w:cs="Calibri"/>
          <w:sz w:val="22"/>
          <w:shd w:val="clear" w:color="auto" w:fill="FFFFFF"/>
        </w:rPr>
        <w:t>is able to prove that:</w:t>
      </w:r>
    </w:p>
    <w:p w14:paraId="1E1AF06F" w14:textId="77777777" w:rsidR="000D69E0" w:rsidRDefault="00000000">
      <w:pPr>
        <w:spacing w:after="200" w:line="276" w:lineRule="auto"/>
        <w:jc w:val="both"/>
        <w:rPr>
          <w:rFonts w:ascii="Calibri" w:eastAsia="Calibri" w:hAnsi="Calibri" w:cs="Calibri"/>
          <w:sz w:val="22"/>
          <w:highlight w:val="white"/>
        </w:rPr>
      </w:pPr>
      <w:r>
        <w:rPr>
          <w:rFonts w:eastAsia="Calibri" w:cs="Calibri"/>
          <w:sz w:val="22"/>
          <w:shd w:val="clear" w:color="auto" w:fill="FFFFFF"/>
        </w:rPr>
        <w:t xml:space="preserve">a) it was in the public domain or public knowledge at the time it was transmitted to the receiving </w:t>
      </w:r>
      <w:r>
        <w:rPr>
          <w:rFonts w:eastAsia="Calibri" w:cs="Calibri"/>
          <w:i/>
          <w:iCs/>
          <w:sz w:val="22"/>
          <w:shd w:val="clear" w:color="auto" w:fill="FFFFFF"/>
        </w:rPr>
        <w:t>Party</w:t>
      </w:r>
      <w:r>
        <w:rPr>
          <w:rFonts w:eastAsia="Calibri" w:cs="Calibri"/>
          <w:sz w:val="22"/>
          <w:shd w:val="clear" w:color="auto" w:fill="FFFFFF"/>
        </w:rPr>
        <w:t>;</w:t>
      </w:r>
    </w:p>
    <w:p w14:paraId="0A86A772" w14:textId="77777777" w:rsidR="000D69E0" w:rsidRDefault="00000000">
      <w:pPr>
        <w:spacing w:after="200" w:line="276" w:lineRule="auto"/>
        <w:jc w:val="both"/>
        <w:rPr>
          <w:rFonts w:ascii="Calibri" w:eastAsia="Calibri" w:hAnsi="Calibri" w:cs="Calibri"/>
          <w:sz w:val="22"/>
          <w:highlight w:val="white"/>
        </w:rPr>
      </w:pPr>
      <w:r>
        <w:rPr>
          <w:rFonts w:eastAsia="Calibri" w:cs="Calibri"/>
          <w:sz w:val="22"/>
          <w:shd w:val="clear" w:color="auto" w:fill="FFFFFF"/>
        </w:rPr>
        <w:t xml:space="preserve">b) it later fell into the public domain or public knowledge for reasons other than an action or omission attributable to the receiving </w:t>
      </w:r>
      <w:r>
        <w:rPr>
          <w:rFonts w:eastAsia="Calibri" w:cs="Calibri"/>
          <w:i/>
          <w:iCs/>
          <w:sz w:val="22"/>
          <w:shd w:val="clear" w:color="auto" w:fill="FFFFFF"/>
        </w:rPr>
        <w:t xml:space="preserve">Party </w:t>
      </w:r>
      <w:r>
        <w:rPr>
          <w:rFonts w:eastAsia="Calibri" w:cs="Calibri"/>
          <w:sz w:val="22"/>
          <w:shd w:val="clear" w:color="auto" w:fill="FFFFFF"/>
        </w:rPr>
        <w:t xml:space="preserve">that is a breach of this </w:t>
      </w:r>
      <w:r>
        <w:rPr>
          <w:rFonts w:eastAsia="Calibri" w:cs="Calibri"/>
          <w:i/>
          <w:iCs/>
          <w:sz w:val="22"/>
          <w:shd w:val="clear" w:color="auto" w:fill="FFFFFF"/>
        </w:rPr>
        <w:t>NDA</w:t>
      </w:r>
      <w:r>
        <w:rPr>
          <w:rFonts w:eastAsia="Calibri" w:cs="Calibri"/>
          <w:sz w:val="22"/>
          <w:shd w:val="clear" w:color="auto" w:fill="FFFFFF"/>
        </w:rPr>
        <w:t>;</w:t>
      </w:r>
    </w:p>
    <w:p w14:paraId="6AD28113" w14:textId="77777777" w:rsidR="000D69E0" w:rsidRDefault="00000000">
      <w:pPr>
        <w:spacing w:after="200" w:line="276" w:lineRule="auto"/>
        <w:jc w:val="both"/>
        <w:rPr>
          <w:rFonts w:ascii="Calibri" w:eastAsia="Calibri" w:hAnsi="Calibri" w:cs="Calibri"/>
          <w:sz w:val="22"/>
          <w:highlight w:val="white"/>
        </w:rPr>
      </w:pPr>
      <w:r>
        <w:rPr>
          <w:rFonts w:eastAsia="Calibri" w:cs="Calibri"/>
          <w:sz w:val="22"/>
          <w:shd w:val="clear" w:color="auto" w:fill="FFFFFF"/>
        </w:rPr>
        <w:t xml:space="preserve">c) it was already in the receiving </w:t>
      </w:r>
      <w:r>
        <w:rPr>
          <w:rFonts w:eastAsia="Calibri" w:cs="Calibri"/>
          <w:i/>
          <w:iCs/>
          <w:sz w:val="22"/>
          <w:shd w:val="clear" w:color="auto" w:fill="FFFFFF"/>
        </w:rPr>
        <w:t>Party</w:t>
      </w:r>
      <w:r>
        <w:rPr>
          <w:rFonts w:eastAsia="Calibri" w:cs="Calibri"/>
          <w:sz w:val="22"/>
          <w:shd w:val="clear" w:color="auto" w:fill="FFFFFF"/>
        </w:rPr>
        <w:t xml:space="preserve">’s possession, without any limitation regarding its disclosure at the time it was transmitted to the receiving </w:t>
      </w:r>
      <w:r>
        <w:rPr>
          <w:rFonts w:eastAsia="Calibri" w:cs="Calibri"/>
          <w:i/>
          <w:iCs/>
          <w:sz w:val="22"/>
          <w:shd w:val="clear" w:color="auto" w:fill="FFFFFF"/>
        </w:rPr>
        <w:t xml:space="preserve">Party </w:t>
      </w:r>
      <w:r>
        <w:rPr>
          <w:rFonts w:eastAsia="Calibri" w:cs="Calibri"/>
          <w:sz w:val="22"/>
          <w:shd w:val="clear" w:color="auto" w:fill="FFFFFF"/>
        </w:rPr>
        <w:t xml:space="preserve">by the disclosing </w:t>
      </w:r>
      <w:r>
        <w:rPr>
          <w:rFonts w:eastAsia="Calibri" w:cs="Calibri"/>
          <w:i/>
          <w:iCs/>
          <w:sz w:val="22"/>
          <w:shd w:val="clear" w:color="auto" w:fill="FFFFFF"/>
        </w:rPr>
        <w:t>Party</w:t>
      </w:r>
      <w:r>
        <w:rPr>
          <w:rFonts w:eastAsia="Calibri" w:cs="Calibri"/>
          <w:sz w:val="22"/>
          <w:shd w:val="clear" w:color="auto" w:fill="FFFFFF"/>
        </w:rPr>
        <w:t>, provided that such prior possession is supported by written evidence;</w:t>
      </w:r>
    </w:p>
    <w:p w14:paraId="28AEACBE" w14:textId="77777777" w:rsidR="000D69E0" w:rsidRDefault="00000000">
      <w:pPr>
        <w:spacing w:after="200" w:line="276" w:lineRule="auto"/>
        <w:jc w:val="both"/>
        <w:rPr>
          <w:rFonts w:ascii="Calibri" w:eastAsia="Calibri" w:hAnsi="Calibri" w:cs="Calibri"/>
          <w:sz w:val="22"/>
          <w:highlight w:val="white"/>
        </w:rPr>
      </w:pPr>
      <w:r>
        <w:rPr>
          <w:rFonts w:eastAsia="Calibri" w:cs="Calibri"/>
          <w:sz w:val="22"/>
          <w:shd w:val="clear" w:color="auto" w:fill="FFFFFF"/>
        </w:rPr>
        <w:t>d) it was obtained in good faith and without any commitment relating to confidentiality from a third party entitled to disclose it;</w:t>
      </w:r>
    </w:p>
    <w:p w14:paraId="5025ABA5" w14:textId="77777777" w:rsidR="000D69E0" w:rsidRDefault="00000000">
      <w:pPr>
        <w:spacing w:after="200" w:line="276" w:lineRule="auto"/>
        <w:jc w:val="both"/>
        <w:rPr>
          <w:rFonts w:ascii="Calibri" w:eastAsia="Calibri" w:hAnsi="Calibri" w:cs="Calibri"/>
          <w:sz w:val="22"/>
          <w:highlight w:val="white"/>
        </w:rPr>
      </w:pPr>
      <w:r>
        <w:rPr>
          <w:rFonts w:eastAsia="Calibri" w:cs="Calibri"/>
          <w:sz w:val="22"/>
          <w:shd w:val="clear" w:color="auto" w:fill="FFFFFF"/>
        </w:rPr>
        <w:t xml:space="preserve">e) it is or was independently developed by the receiving </w:t>
      </w:r>
      <w:r>
        <w:rPr>
          <w:rFonts w:eastAsia="Calibri" w:cs="Calibri"/>
          <w:i/>
          <w:iCs/>
          <w:sz w:val="22"/>
          <w:shd w:val="clear" w:color="auto" w:fill="FFFFFF"/>
        </w:rPr>
        <w:t xml:space="preserve">Party </w:t>
      </w:r>
      <w:r>
        <w:rPr>
          <w:rFonts w:eastAsia="Calibri" w:cs="Calibri"/>
          <w:sz w:val="22"/>
          <w:shd w:val="clear" w:color="auto" w:fill="FFFFFF"/>
        </w:rPr>
        <w:t xml:space="preserve">without use of </w:t>
      </w:r>
      <w:r>
        <w:rPr>
          <w:rFonts w:eastAsia="Calibri" w:cs="Calibri"/>
          <w:i/>
          <w:iCs/>
          <w:sz w:val="22"/>
          <w:shd w:val="clear" w:color="auto" w:fill="FFFFFF"/>
        </w:rPr>
        <w:t>Confidential Information</w:t>
      </w:r>
      <w:r>
        <w:rPr>
          <w:rFonts w:eastAsia="Calibri" w:cs="Calibri"/>
          <w:sz w:val="22"/>
          <w:shd w:val="clear" w:color="auto" w:fill="FFFFFF"/>
        </w:rPr>
        <w:t xml:space="preserve"> of the disclosing </w:t>
      </w:r>
      <w:r>
        <w:rPr>
          <w:rFonts w:eastAsia="Calibri" w:cs="Calibri"/>
          <w:i/>
          <w:iCs/>
          <w:sz w:val="22"/>
          <w:shd w:val="clear" w:color="auto" w:fill="FFFFFF"/>
        </w:rPr>
        <w:t>Party</w:t>
      </w:r>
      <w:r>
        <w:rPr>
          <w:rFonts w:eastAsia="Calibri" w:cs="Calibri"/>
          <w:sz w:val="22"/>
          <w:shd w:val="clear" w:color="auto" w:fill="FFFFFF"/>
        </w:rPr>
        <w:t>.</w:t>
      </w:r>
    </w:p>
    <w:p w14:paraId="5036C2BD" w14:textId="77777777" w:rsidR="000D69E0" w:rsidRDefault="00000000">
      <w:pPr>
        <w:spacing w:after="200" w:line="276" w:lineRule="auto"/>
        <w:jc w:val="both"/>
        <w:rPr>
          <w:rFonts w:ascii="Calibri" w:eastAsia="Calibri" w:hAnsi="Calibri" w:cs="Calibri"/>
          <w:sz w:val="22"/>
          <w:highlight w:val="white"/>
        </w:rPr>
      </w:pPr>
      <w:r>
        <w:rPr>
          <w:rFonts w:eastAsia="Calibri" w:cs="Calibri"/>
          <w:sz w:val="22"/>
          <w:shd w:val="clear" w:color="auto" w:fill="FFFFFF"/>
        </w:rPr>
        <w:t xml:space="preserve">2. Confidentiality obligations shall not apply to any portion of </w:t>
      </w:r>
      <w:r>
        <w:rPr>
          <w:rFonts w:eastAsia="Calibri" w:cs="Calibri"/>
          <w:i/>
          <w:iCs/>
          <w:sz w:val="22"/>
          <w:shd w:val="clear" w:color="auto" w:fill="FFFFFF"/>
        </w:rPr>
        <w:t>Confidential Information</w:t>
      </w:r>
      <w:r>
        <w:rPr>
          <w:rFonts w:eastAsia="Calibri" w:cs="Calibri"/>
          <w:sz w:val="22"/>
          <w:shd w:val="clear" w:color="auto" w:fill="FFFFFF"/>
        </w:rPr>
        <w:t xml:space="preserve"> required to be disclosed as a result of a court order or pursuant to a government action, provided that the receiving </w:t>
      </w:r>
      <w:r>
        <w:rPr>
          <w:rFonts w:eastAsia="Calibri" w:cs="Calibri"/>
          <w:i/>
          <w:iCs/>
          <w:sz w:val="22"/>
          <w:shd w:val="clear" w:color="auto" w:fill="FFFFFF"/>
        </w:rPr>
        <w:t xml:space="preserve">Party </w:t>
      </w:r>
      <w:r>
        <w:rPr>
          <w:rFonts w:eastAsia="Calibri" w:cs="Calibri"/>
          <w:sz w:val="22"/>
          <w:shd w:val="clear" w:color="auto" w:fill="FFFFFF"/>
        </w:rPr>
        <w:t xml:space="preserve">shall inform the disclosing </w:t>
      </w:r>
      <w:r>
        <w:rPr>
          <w:rFonts w:eastAsia="Calibri" w:cs="Calibri"/>
          <w:i/>
          <w:iCs/>
          <w:sz w:val="22"/>
          <w:shd w:val="clear" w:color="auto" w:fill="FFFFFF"/>
        </w:rPr>
        <w:t xml:space="preserve">Party </w:t>
      </w:r>
      <w:r>
        <w:rPr>
          <w:rFonts w:eastAsia="Calibri" w:cs="Calibri"/>
          <w:sz w:val="22"/>
          <w:shd w:val="clear" w:color="auto" w:fill="FFFFFF"/>
        </w:rPr>
        <w:t xml:space="preserve">of any such order or action to give the disclosing </w:t>
      </w:r>
      <w:r>
        <w:rPr>
          <w:rFonts w:eastAsia="Calibri" w:cs="Calibri"/>
          <w:i/>
          <w:iCs/>
          <w:sz w:val="22"/>
          <w:shd w:val="clear" w:color="auto" w:fill="FFFFFF"/>
        </w:rPr>
        <w:t xml:space="preserve">Party </w:t>
      </w:r>
      <w:r>
        <w:rPr>
          <w:rFonts w:eastAsia="Calibri" w:cs="Calibri"/>
          <w:sz w:val="22"/>
          <w:shd w:val="clear" w:color="auto" w:fill="FFFFFF"/>
        </w:rPr>
        <w:t xml:space="preserve">the opportunity to request a protective order. </w:t>
      </w:r>
    </w:p>
    <w:p w14:paraId="5FD9B8C8" w14:textId="77777777" w:rsidR="000D69E0" w:rsidRDefault="00000000">
      <w:pPr>
        <w:spacing w:after="200" w:line="276" w:lineRule="auto"/>
        <w:rPr>
          <w:rFonts w:ascii="Calibri" w:eastAsia="Calibri" w:hAnsi="Calibri" w:cs="Calibri"/>
          <w:sz w:val="22"/>
          <w:highlight w:val="white"/>
        </w:rPr>
      </w:pPr>
      <w:r>
        <w:rPr>
          <w:rFonts w:eastAsia="Calibri" w:cs="Calibri"/>
          <w:b/>
          <w:sz w:val="22"/>
          <w:shd w:val="clear" w:color="auto" w:fill="FFFFFF"/>
        </w:rPr>
        <w:t>V. Warranty and Liability</w:t>
      </w:r>
    </w:p>
    <w:p w14:paraId="3E92AE9E" w14:textId="77777777" w:rsidR="000D69E0" w:rsidRDefault="00000000">
      <w:pPr>
        <w:spacing w:after="200" w:line="276" w:lineRule="auto"/>
        <w:jc w:val="both"/>
        <w:rPr>
          <w:rFonts w:ascii="Calibri" w:eastAsia="Calibri" w:hAnsi="Calibri" w:cs="Calibri"/>
          <w:sz w:val="22"/>
          <w:highlight w:val="white"/>
        </w:rPr>
      </w:pPr>
      <w:r>
        <w:rPr>
          <w:rFonts w:eastAsia="Calibri" w:cs="Calibri"/>
          <w:sz w:val="22"/>
          <w:shd w:val="clear" w:color="auto" w:fill="FFFFFF"/>
        </w:rPr>
        <w:t xml:space="preserve">All </w:t>
      </w:r>
      <w:r>
        <w:rPr>
          <w:rFonts w:eastAsia="Calibri" w:cs="Calibri"/>
          <w:i/>
          <w:iCs/>
          <w:sz w:val="22"/>
          <w:shd w:val="clear" w:color="auto" w:fill="FFFFFF"/>
        </w:rPr>
        <w:t>Confidential Information</w:t>
      </w:r>
      <w:r>
        <w:rPr>
          <w:rFonts w:eastAsia="Calibri" w:cs="Calibri"/>
          <w:sz w:val="22"/>
          <w:shd w:val="clear" w:color="auto" w:fill="FFFFFF"/>
        </w:rPr>
        <w:t xml:space="preserve"> is provided on an </w:t>
      </w:r>
      <w:r>
        <w:rPr>
          <w:rFonts w:eastAsia="Calibri" w:cs="Calibri"/>
          <w:i/>
          <w:iCs/>
          <w:sz w:val="22"/>
          <w:shd w:val="clear" w:color="auto" w:fill="FFFFFF"/>
        </w:rPr>
        <w:t>as is</w:t>
      </w:r>
      <w:r>
        <w:rPr>
          <w:rFonts w:eastAsia="Calibri" w:cs="Calibri"/>
          <w:sz w:val="22"/>
          <w:shd w:val="clear" w:color="auto" w:fill="FFFFFF"/>
        </w:rPr>
        <w:t xml:space="preserve"> basis, and all warranties, express or implied, pertaining in particular to, but not limited to, accuracy, fitness for a particular purpose, non-infringement of any patent or other intellectual property rights, are hereby disclaimed. </w:t>
      </w:r>
    </w:p>
    <w:p w14:paraId="1C41B4B3" w14:textId="77777777" w:rsidR="000D69E0" w:rsidRDefault="000D69E0">
      <w:pPr>
        <w:spacing w:after="200" w:line="276" w:lineRule="auto"/>
        <w:jc w:val="both"/>
        <w:rPr>
          <w:rFonts w:ascii="Calibri" w:eastAsia="Calibri" w:hAnsi="Calibri" w:cs="Calibri"/>
          <w:sz w:val="22"/>
          <w:highlight w:val="white"/>
        </w:rPr>
      </w:pPr>
    </w:p>
    <w:p w14:paraId="1FBDED94" w14:textId="77777777" w:rsidR="000D69E0" w:rsidRDefault="00000000">
      <w:pPr>
        <w:spacing w:after="200" w:line="276" w:lineRule="auto"/>
        <w:rPr>
          <w:rFonts w:ascii="Calibri" w:eastAsia="Calibri" w:hAnsi="Calibri" w:cs="Calibri"/>
          <w:b/>
          <w:bCs/>
          <w:sz w:val="22"/>
          <w:highlight w:val="white"/>
        </w:rPr>
      </w:pPr>
      <w:r>
        <w:rPr>
          <w:rFonts w:eastAsia="Calibri" w:cs="Calibri"/>
          <w:b/>
          <w:bCs/>
          <w:sz w:val="22"/>
          <w:shd w:val="clear" w:color="auto" w:fill="FFFFFF"/>
        </w:rPr>
        <w:lastRenderedPageBreak/>
        <w:t>VI. Duration and Termination</w:t>
      </w:r>
    </w:p>
    <w:p w14:paraId="5450033B" w14:textId="77777777" w:rsidR="000D69E0" w:rsidRDefault="00000000">
      <w:pPr>
        <w:spacing w:after="200" w:line="276" w:lineRule="auto"/>
        <w:jc w:val="both"/>
        <w:rPr>
          <w:rFonts w:ascii="Calibri" w:eastAsia="Calibri" w:hAnsi="Calibri" w:cs="Calibri"/>
          <w:sz w:val="22"/>
          <w:highlight w:val="white"/>
        </w:rPr>
      </w:pPr>
      <w:r>
        <w:rPr>
          <w:rFonts w:eastAsia="Calibri" w:cs="Calibri"/>
          <w:sz w:val="22"/>
          <w:shd w:val="clear" w:color="auto" w:fill="FFFFFF"/>
        </w:rPr>
        <w:t xml:space="preserve">1. This </w:t>
      </w:r>
      <w:r>
        <w:rPr>
          <w:rFonts w:eastAsia="Calibri" w:cs="Calibri"/>
          <w:i/>
          <w:iCs/>
          <w:sz w:val="22"/>
          <w:shd w:val="clear" w:color="auto" w:fill="FFFFFF"/>
        </w:rPr>
        <w:t xml:space="preserve">NDA </w:t>
      </w:r>
      <w:r>
        <w:rPr>
          <w:rFonts w:eastAsia="Calibri" w:cs="Calibri"/>
          <w:sz w:val="22"/>
          <w:shd w:val="clear" w:color="auto" w:fill="FFFFFF"/>
        </w:rPr>
        <w:t xml:space="preserve">enters into force once it is signed by the </w:t>
      </w:r>
      <w:r>
        <w:rPr>
          <w:rFonts w:eastAsia="Calibri" w:cs="Calibri"/>
          <w:i/>
          <w:iCs/>
          <w:sz w:val="22"/>
          <w:shd w:val="clear" w:color="auto" w:fill="FFFFFF"/>
        </w:rPr>
        <w:t>Parties</w:t>
      </w:r>
      <w:r>
        <w:rPr>
          <w:rFonts w:eastAsia="Calibri" w:cs="Calibri"/>
          <w:sz w:val="22"/>
          <w:shd w:val="clear" w:color="auto" w:fill="FFFFFF"/>
        </w:rPr>
        <w:t xml:space="preserve"> and ends three (3) years after it entered into force. This </w:t>
      </w:r>
      <w:r>
        <w:rPr>
          <w:rFonts w:eastAsia="Calibri" w:cs="Calibri"/>
          <w:i/>
          <w:iCs/>
          <w:sz w:val="22"/>
          <w:shd w:val="clear" w:color="auto" w:fill="FFFFFF"/>
        </w:rPr>
        <w:t xml:space="preserve">NDA </w:t>
      </w:r>
      <w:r>
        <w:rPr>
          <w:rFonts w:eastAsia="Calibri" w:cs="Calibri"/>
          <w:sz w:val="22"/>
          <w:shd w:val="clear" w:color="auto" w:fill="FFFFFF"/>
        </w:rPr>
        <w:t xml:space="preserve">can be terminated at any time by one of the </w:t>
      </w:r>
      <w:r>
        <w:rPr>
          <w:rFonts w:eastAsia="Calibri" w:cs="Calibri"/>
          <w:i/>
          <w:iCs/>
          <w:sz w:val="22"/>
          <w:shd w:val="clear" w:color="auto" w:fill="FFFFFF"/>
        </w:rPr>
        <w:t>Parties</w:t>
      </w:r>
      <w:r>
        <w:rPr>
          <w:rFonts w:eastAsia="Calibri" w:cs="Calibri"/>
          <w:sz w:val="22"/>
          <w:shd w:val="clear" w:color="auto" w:fill="FFFFFF"/>
        </w:rPr>
        <w:t xml:space="preserve">, provided notice is given in writing, thirty (30) days in advance to the other </w:t>
      </w:r>
      <w:r>
        <w:rPr>
          <w:rFonts w:eastAsia="Calibri" w:cs="Calibri"/>
          <w:i/>
          <w:iCs/>
          <w:sz w:val="22"/>
          <w:shd w:val="clear" w:color="auto" w:fill="FFFFFF"/>
        </w:rPr>
        <w:t>Party</w:t>
      </w:r>
      <w:r>
        <w:rPr>
          <w:rFonts w:eastAsia="Calibri" w:cs="Calibri"/>
          <w:sz w:val="22"/>
          <w:shd w:val="clear" w:color="auto" w:fill="FFFFFF"/>
        </w:rPr>
        <w:t>.</w:t>
      </w:r>
    </w:p>
    <w:p w14:paraId="1C98DEAE" w14:textId="77777777" w:rsidR="000D69E0" w:rsidRDefault="00000000">
      <w:pPr>
        <w:spacing w:after="200" w:line="276" w:lineRule="auto"/>
        <w:jc w:val="both"/>
        <w:rPr>
          <w:rFonts w:ascii="Calibri" w:eastAsia="Calibri" w:hAnsi="Calibri" w:cs="Calibri"/>
          <w:i/>
          <w:iCs/>
          <w:sz w:val="22"/>
          <w:highlight w:val="white"/>
        </w:rPr>
      </w:pPr>
      <w:r>
        <w:rPr>
          <w:rFonts w:eastAsia="Calibri" w:cs="Calibri"/>
          <w:sz w:val="22"/>
          <w:shd w:val="clear" w:color="auto" w:fill="FFFFFF"/>
        </w:rPr>
        <w:t xml:space="preserve">2. The confidentiality obligation of the receiving </w:t>
      </w:r>
      <w:r>
        <w:rPr>
          <w:rFonts w:eastAsia="Calibri" w:cs="Calibri"/>
          <w:i/>
          <w:iCs/>
          <w:sz w:val="22"/>
          <w:shd w:val="clear" w:color="auto" w:fill="FFFFFF"/>
        </w:rPr>
        <w:t xml:space="preserve">Party </w:t>
      </w:r>
      <w:r>
        <w:rPr>
          <w:rFonts w:eastAsia="Calibri" w:cs="Calibri"/>
          <w:sz w:val="22"/>
          <w:shd w:val="clear" w:color="auto" w:fill="FFFFFF"/>
        </w:rPr>
        <w:t xml:space="preserve">with regard to </w:t>
      </w:r>
      <w:r>
        <w:rPr>
          <w:rFonts w:eastAsia="Calibri" w:cs="Calibri"/>
          <w:i/>
          <w:iCs/>
          <w:sz w:val="22"/>
          <w:shd w:val="clear" w:color="auto" w:fill="FFFFFF"/>
        </w:rPr>
        <w:t>Confidential Information</w:t>
      </w:r>
      <w:r>
        <w:rPr>
          <w:rFonts w:eastAsia="Calibri" w:cs="Calibri"/>
          <w:sz w:val="22"/>
          <w:shd w:val="clear" w:color="auto" w:fill="FFFFFF"/>
        </w:rPr>
        <w:t xml:space="preserve"> disclosed before termination of this </w:t>
      </w:r>
      <w:r>
        <w:rPr>
          <w:rFonts w:eastAsia="Calibri" w:cs="Calibri"/>
          <w:i/>
          <w:iCs/>
          <w:sz w:val="22"/>
          <w:shd w:val="clear" w:color="auto" w:fill="FFFFFF"/>
        </w:rPr>
        <w:t xml:space="preserve">NDA </w:t>
      </w:r>
      <w:r>
        <w:rPr>
          <w:rFonts w:eastAsia="Calibri" w:cs="Calibri"/>
          <w:sz w:val="22"/>
          <w:shd w:val="clear" w:color="auto" w:fill="FFFFFF"/>
        </w:rPr>
        <w:t xml:space="preserve">shall remain in effect for a further three (3) years after termination of this </w:t>
      </w:r>
      <w:r>
        <w:rPr>
          <w:rFonts w:eastAsia="Calibri" w:cs="Calibri"/>
          <w:i/>
          <w:iCs/>
          <w:sz w:val="22"/>
          <w:shd w:val="clear" w:color="auto" w:fill="FFFFFF"/>
        </w:rPr>
        <w:t>NDA.</w:t>
      </w:r>
    </w:p>
    <w:p w14:paraId="2FA3706F" w14:textId="77777777" w:rsidR="000D69E0" w:rsidRDefault="00000000">
      <w:pPr>
        <w:spacing w:after="200" w:line="276" w:lineRule="auto"/>
        <w:jc w:val="both"/>
        <w:rPr>
          <w:rFonts w:ascii="Calibri" w:eastAsia="Calibri" w:hAnsi="Calibri" w:cs="Calibri"/>
          <w:b/>
          <w:bCs/>
          <w:sz w:val="22"/>
          <w:highlight w:val="white"/>
        </w:rPr>
      </w:pPr>
      <w:r>
        <w:rPr>
          <w:rFonts w:eastAsia="Calibri" w:cs="Calibri"/>
          <w:b/>
          <w:bCs/>
          <w:sz w:val="22"/>
          <w:shd w:val="clear" w:color="auto" w:fill="FFFFFF"/>
        </w:rPr>
        <w:t>VII. Amendments</w:t>
      </w:r>
    </w:p>
    <w:p w14:paraId="2C1D2725" w14:textId="77777777" w:rsidR="000D69E0" w:rsidRDefault="00000000">
      <w:pPr>
        <w:spacing w:after="200" w:line="276" w:lineRule="auto"/>
        <w:jc w:val="both"/>
        <w:rPr>
          <w:rFonts w:ascii="Calibri" w:eastAsia="Calibri" w:hAnsi="Calibri" w:cs="Calibri"/>
          <w:sz w:val="22"/>
          <w:highlight w:val="white"/>
        </w:rPr>
      </w:pPr>
      <w:r>
        <w:rPr>
          <w:rFonts w:eastAsia="Calibri" w:cs="Calibri"/>
          <w:sz w:val="22"/>
          <w:shd w:val="clear" w:color="auto" w:fill="FFFFFF"/>
        </w:rPr>
        <w:t xml:space="preserve">Amendments to this </w:t>
      </w:r>
      <w:r>
        <w:rPr>
          <w:rFonts w:eastAsia="Calibri" w:cs="Calibri"/>
          <w:i/>
          <w:iCs/>
          <w:sz w:val="22"/>
          <w:shd w:val="clear" w:color="auto" w:fill="FFFFFF"/>
        </w:rPr>
        <w:t xml:space="preserve">NDA </w:t>
      </w:r>
      <w:r>
        <w:rPr>
          <w:rFonts w:eastAsia="Calibri" w:cs="Calibri"/>
          <w:sz w:val="22"/>
          <w:shd w:val="clear" w:color="auto" w:fill="FFFFFF"/>
        </w:rPr>
        <w:t>and legally relevant correspondence shall be in writing.</w:t>
      </w:r>
    </w:p>
    <w:p w14:paraId="75738197" w14:textId="77777777" w:rsidR="000D69E0" w:rsidRDefault="00000000">
      <w:pPr>
        <w:spacing w:after="200" w:line="276" w:lineRule="auto"/>
        <w:rPr>
          <w:rFonts w:ascii="Calibri" w:eastAsia="Calibri" w:hAnsi="Calibri" w:cs="Calibri"/>
          <w:b/>
          <w:bCs/>
          <w:sz w:val="22"/>
          <w:highlight w:val="white"/>
        </w:rPr>
      </w:pPr>
      <w:r>
        <w:rPr>
          <w:rFonts w:eastAsia="Calibri" w:cs="Calibri"/>
          <w:b/>
          <w:bCs/>
          <w:sz w:val="22"/>
          <w:shd w:val="clear" w:color="auto" w:fill="FFFFFF"/>
        </w:rPr>
        <w:t>VIII. Severability Clause</w:t>
      </w:r>
    </w:p>
    <w:p w14:paraId="6B3F852C" w14:textId="77777777" w:rsidR="000D69E0" w:rsidRDefault="00000000">
      <w:pPr>
        <w:numPr>
          <w:ilvl w:val="0"/>
          <w:numId w:val="2"/>
        </w:numPr>
        <w:spacing w:after="200" w:line="276" w:lineRule="auto"/>
        <w:ind w:left="0" w:firstLine="0"/>
        <w:jc w:val="both"/>
        <w:rPr>
          <w:rFonts w:ascii="Calibri" w:eastAsia="Calibri" w:hAnsi="Calibri" w:cs="Calibri"/>
          <w:sz w:val="22"/>
          <w:highlight w:val="white"/>
        </w:rPr>
      </w:pPr>
      <w:r>
        <w:rPr>
          <w:rFonts w:eastAsia="Calibri" w:cs="Calibri"/>
          <w:sz w:val="22"/>
          <w:shd w:val="clear" w:color="auto" w:fill="FFFFFF"/>
        </w:rPr>
        <w:t xml:space="preserve">Should individual provisions of this </w:t>
      </w:r>
      <w:r>
        <w:rPr>
          <w:rFonts w:eastAsia="Calibri" w:cs="Calibri"/>
          <w:i/>
          <w:iCs/>
          <w:sz w:val="22"/>
          <w:shd w:val="clear" w:color="auto" w:fill="FFFFFF"/>
        </w:rPr>
        <w:t xml:space="preserve">NDA </w:t>
      </w:r>
      <w:r>
        <w:rPr>
          <w:rFonts w:eastAsia="Calibri" w:cs="Calibri"/>
          <w:sz w:val="22"/>
          <w:shd w:val="clear" w:color="auto" w:fill="FFFFFF"/>
        </w:rPr>
        <w:t xml:space="preserve">be invalid, in whole or in part, then the validity of the remaining provisions shall remain unaffected. </w:t>
      </w:r>
    </w:p>
    <w:p w14:paraId="7EE4EAD5" w14:textId="77777777" w:rsidR="000D69E0" w:rsidRDefault="00000000">
      <w:pPr>
        <w:numPr>
          <w:ilvl w:val="0"/>
          <w:numId w:val="2"/>
        </w:numPr>
        <w:spacing w:after="200" w:line="276" w:lineRule="auto"/>
        <w:ind w:left="0" w:firstLine="0"/>
        <w:jc w:val="both"/>
        <w:rPr>
          <w:rFonts w:ascii="Calibri" w:eastAsia="Calibri" w:hAnsi="Calibri" w:cs="Calibri"/>
          <w:sz w:val="22"/>
          <w:highlight w:val="white"/>
          <w:lang w:val="en-US"/>
        </w:rPr>
      </w:pPr>
      <w:r>
        <w:rPr>
          <w:rFonts w:eastAsia="Calibri" w:cs="Calibri"/>
          <w:sz w:val="22"/>
          <w:shd w:val="clear" w:color="auto" w:fill="FFFFFF"/>
        </w:rPr>
        <w:t xml:space="preserve">The </w:t>
      </w:r>
      <w:r>
        <w:rPr>
          <w:rFonts w:eastAsia="Calibri" w:cs="Calibri"/>
          <w:i/>
          <w:iCs/>
          <w:sz w:val="22"/>
          <w:shd w:val="clear" w:color="auto" w:fill="FFFFFF"/>
        </w:rPr>
        <w:t xml:space="preserve">Parties </w:t>
      </w:r>
      <w:r>
        <w:rPr>
          <w:rFonts w:eastAsia="Calibri" w:cs="Calibri"/>
          <w:sz w:val="22"/>
          <w:shd w:val="clear" w:color="auto" w:fill="FFFFFF"/>
        </w:rPr>
        <w:t xml:space="preserve">shall be mutually obliged to replace invalid provisions with legally applicable provisions which conform to the greatest possible extent to the sense and purpose of the present </w:t>
      </w:r>
      <w:r>
        <w:rPr>
          <w:rFonts w:eastAsia="Calibri" w:cs="Calibri"/>
          <w:i/>
          <w:iCs/>
          <w:sz w:val="22"/>
          <w:shd w:val="clear" w:color="auto" w:fill="FFFFFF"/>
        </w:rPr>
        <w:t>NDA</w:t>
      </w:r>
      <w:r>
        <w:rPr>
          <w:rFonts w:eastAsia="Calibri" w:cs="Calibri"/>
          <w:sz w:val="22"/>
          <w:shd w:val="clear" w:color="auto" w:fill="FFFFFF"/>
        </w:rPr>
        <w:t>.</w:t>
      </w:r>
    </w:p>
    <w:p w14:paraId="2F11E557" w14:textId="77777777" w:rsidR="000D69E0" w:rsidRDefault="00000000">
      <w:pPr>
        <w:spacing w:after="200" w:line="276" w:lineRule="auto"/>
        <w:rPr>
          <w:rFonts w:ascii="Calibri" w:eastAsia="Calibri" w:hAnsi="Calibri" w:cs="Calibri"/>
          <w:sz w:val="22"/>
          <w:highlight w:val="white"/>
        </w:rPr>
      </w:pPr>
      <w:r>
        <w:rPr>
          <w:rFonts w:eastAsia="Calibri" w:cs="Calibri"/>
          <w:b/>
          <w:sz w:val="22"/>
          <w:shd w:val="clear" w:color="auto" w:fill="FFFFFF"/>
        </w:rPr>
        <w:t>IX. Applicable Law and Court of Jurisdiction</w:t>
      </w:r>
    </w:p>
    <w:p w14:paraId="5C980D1A" w14:textId="77777777" w:rsidR="000D69E0" w:rsidRDefault="00000000">
      <w:pPr>
        <w:spacing w:after="200" w:line="276" w:lineRule="auto"/>
        <w:rPr>
          <w:rFonts w:ascii="Calibri" w:eastAsia="Calibri" w:hAnsi="Calibri" w:cs="Calibri"/>
          <w:b/>
          <w:sz w:val="22"/>
          <w:highlight w:val="white"/>
        </w:rPr>
      </w:pPr>
      <w:r>
        <w:rPr>
          <w:rFonts w:eastAsia="Calibri" w:cs="Calibri"/>
          <w:b/>
          <w:sz w:val="22"/>
          <w:shd w:val="clear" w:color="auto" w:fill="FFFFFF"/>
        </w:rPr>
        <w:t xml:space="preserve">If </w:t>
      </w:r>
      <w:r>
        <w:rPr>
          <w:rFonts w:eastAsia="Calibri" w:cs="Calibri"/>
          <w:b/>
          <w:i/>
          <w:iCs/>
          <w:sz w:val="22"/>
          <w:shd w:val="clear" w:color="auto" w:fill="FFFFFF"/>
        </w:rPr>
        <w:t xml:space="preserve">Parties </w:t>
      </w:r>
      <w:r>
        <w:rPr>
          <w:rFonts w:eastAsia="Calibri" w:cs="Calibri"/>
          <w:b/>
          <w:sz w:val="22"/>
          <w:shd w:val="clear" w:color="auto" w:fill="FFFFFF"/>
        </w:rPr>
        <w:t>are based in the same country:</w:t>
      </w:r>
    </w:p>
    <w:p w14:paraId="503B77C2" w14:textId="77777777" w:rsidR="000D69E0" w:rsidRDefault="00000000">
      <w:pPr>
        <w:spacing w:after="200" w:line="276" w:lineRule="auto"/>
        <w:jc w:val="both"/>
      </w:pPr>
      <w:r>
        <w:rPr>
          <w:rFonts w:eastAsia="Calibri" w:cs="Calibri"/>
          <w:sz w:val="22"/>
          <w:shd w:val="clear" w:color="auto" w:fill="FFFFFF"/>
        </w:rPr>
        <w:t xml:space="preserve">1. This </w:t>
      </w:r>
      <w:r>
        <w:rPr>
          <w:rFonts w:eastAsia="Calibri" w:cs="Calibri"/>
          <w:i/>
          <w:iCs/>
          <w:sz w:val="22"/>
          <w:shd w:val="clear" w:color="auto" w:fill="FFFFFF"/>
        </w:rPr>
        <w:t xml:space="preserve">NDA </w:t>
      </w:r>
      <w:r>
        <w:rPr>
          <w:rFonts w:eastAsia="Calibri" w:cs="Calibri"/>
          <w:sz w:val="22"/>
          <w:shd w:val="clear" w:color="auto" w:fill="FFFFFF"/>
        </w:rPr>
        <w:t xml:space="preserve">shall be governed by national law in which both </w:t>
      </w:r>
      <w:r>
        <w:rPr>
          <w:rFonts w:eastAsia="Calibri" w:cs="Calibri"/>
          <w:i/>
          <w:iCs/>
          <w:sz w:val="22"/>
          <w:shd w:val="clear" w:color="auto" w:fill="FFFFFF"/>
        </w:rPr>
        <w:t xml:space="preserve">Parties </w:t>
      </w:r>
      <w:r>
        <w:rPr>
          <w:rFonts w:eastAsia="Calibri" w:cs="Calibri"/>
          <w:sz w:val="22"/>
          <w:shd w:val="clear" w:color="auto" w:fill="FFFFFF"/>
        </w:rPr>
        <w:t xml:space="preserve">reside, without regard to principles of conflict of laws therein. </w:t>
      </w:r>
    </w:p>
    <w:p w14:paraId="146E3B1A" w14:textId="77777777" w:rsidR="000D69E0" w:rsidRDefault="00000000">
      <w:pPr>
        <w:spacing w:after="200" w:line="276" w:lineRule="auto"/>
        <w:jc w:val="both"/>
      </w:pPr>
      <w:r>
        <w:rPr>
          <w:rFonts w:eastAsia="Calibri" w:cs="Calibri"/>
          <w:sz w:val="22"/>
          <w:shd w:val="clear" w:color="auto" w:fill="FFFFFF"/>
        </w:rPr>
        <w:t xml:space="preserve">2. </w:t>
      </w:r>
      <w:r>
        <w:rPr>
          <w:rFonts w:eastAsia="Calibri" w:cs="Calibri"/>
          <w:i/>
          <w:iCs/>
          <w:sz w:val="22"/>
          <w:shd w:val="clear" w:color="auto" w:fill="FFFFFF"/>
        </w:rPr>
        <w:t xml:space="preserve">Parties </w:t>
      </w:r>
      <w:r>
        <w:rPr>
          <w:rFonts w:eastAsia="Calibri" w:cs="Calibri"/>
          <w:sz w:val="22"/>
          <w:shd w:val="clear" w:color="auto" w:fill="FFFFFF"/>
        </w:rPr>
        <w:t>agree to resolve conflicts between themselves in an amicable manner whenever possible.</w:t>
      </w:r>
    </w:p>
    <w:p w14:paraId="63DDFDF4" w14:textId="77777777" w:rsidR="000D69E0" w:rsidRDefault="00000000">
      <w:pPr>
        <w:spacing w:after="200" w:line="276" w:lineRule="auto"/>
        <w:jc w:val="both"/>
      </w:pPr>
      <w:r>
        <w:rPr>
          <w:rFonts w:eastAsia="Calibri" w:cs="Calibri"/>
          <w:sz w:val="22"/>
          <w:shd w:val="clear" w:color="auto" w:fill="FFFFFF"/>
        </w:rPr>
        <w:t xml:space="preserve">3. If both </w:t>
      </w:r>
      <w:r>
        <w:rPr>
          <w:rFonts w:eastAsia="Calibri" w:cs="Calibri"/>
          <w:i/>
          <w:iCs/>
          <w:sz w:val="22"/>
          <w:shd w:val="clear" w:color="auto" w:fill="FFFFFF"/>
        </w:rPr>
        <w:t xml:space="preserve">Parties </w:t>
      </w:r>
      <w:r>
        <w:rPr>
          <w:rFonts w:eastAsia="Calibri" w:cs="Calibri"/>
          <w:sz w:val="22"/>
          <w:shd w:val="clear" w:color="auto" w:fill="FFFFFF"/>
        </w:rPr>
        <w:t xml:space="preserve">agree, one conflict arbitrator approved by both </w:t>
      </w:r>
      <w:r>
        <w:rPr>
          <w:rFonts w:eastAsia="Calibri" w:cs="Calibri"/>
          <w:i/>
          <w:iCs/>
          <w:sz w:val="22"/>
          <w:shd w:val="clear" w:color="auto" w:fill="FFFFFF"/>
        </w:rPr>
        <w:t xml:space="preserve">Parties </w:t>
      </w:r>
      <w:r>
        <w:rPr>
          <w:rFonts w:eastAsia="Calibri" w:cs="Calibri"/>
          <w:sz w:val="22"/>
          <w:shd w:val="clear" w:color="auto" w:fill="FFFFFF"/>
        </w:rPr>
        <w:t>will make the final decision regarding resolution of any conflict.</w:t>
      </w:r>
    </w:p>
    <w:p w14:paraId="56646B9B" w14:textId="77777777" w:rsidR="000D69E0" w:rsidRDefault="00000000">
      <w:pPr>
        <w:spacing w:after="200" w:line="276" w:lineRule="auto"/>
        <w:jc w:val="both"/>
      </w:pPr>
      <w:r>
        <w:rPr>
          <w:rFonts w:eastAsia="Calibri" w:cs="Calibri"/>
          <w:sz w:val="22"/>
          <w:highlight w:val="white"/>
          <w:shd w:val="clear" w:color="auto" w:fill="FFFFFF"/>
        </w:rPr>
        <w:t xml:space="preserve">4. Upon request by any </w:t>
      </w:r>
      <w:r>
        <w:rPr>
          <w:rFonts w:eastAsia="Calibri" w:cs="Calibri"/>
          <w:i/>
          <w:iCs/>
          <w:sz w:val="22"/>
          <w:highlight w:val="white"/>
          <w:shd w:val="clear" w:color="auto" w:fill="FFFFFF"/>
        </w:rPr>
        <w:t xml:space="preserve">Party </w:t>
      </w:r>
      <w:r>
        <w:rPr>
          <w:rFonts w:eastAsia="Calibri" w:cs="Calibri"/>
          <w:sz w:val="22"/>
          <w:highlight w:val="white"/>
          <w:shd w:val="clear" w:color="auto" w:fill="FFFFFF"/>
        </w:rPr>
        <w:t xml:space="preserve">before entering conflict arbitration, the case shall be brought forward to the court of jurisdiction of the capital of their home country. If both </w:t>
      </w:r>
      <w:r>
        <w:rPr>
          <w:rFonts w:eastAsia="Calibri" w:cs="Calibri"/>
          <w:i/>
          <w:iCs/>
          <w:sz w:val="22"/>
          <w:highlight w:val="white"/>
          <w:shd w:val="clear" w:color="auto" w:fill="FFFFFF"/>
        </w:rPr>
        <w:t xml:space="preserve">Parties </w:t>
      </w:r>
      <w:r>
        <w:rPr>
          <w:rFonts w:eastAsia="Calibri" w:cs="Calibri"/>
          <w:sz w:val="22"/>
          <w:highlight w:val="white"/>
          <w:shd w:val="clear" w:color="auto" w:fill="FFFFFF"/>
        </w:rPr>
        <w:t xml:space="preserve">are based in the same local administrative entity (such as a Canton, State, Prefecture, etc.) and if both </w:t>
      </w:r>
      <w:r>
        <w:rPr>
          <w:rFonts w:eastAsia="Calibri" w:cs="Calibri"/>
          <w:i/>
          <w:iCs/>
          <w:sz w:val="22"/>
          <w:highlight w:val="white"/>
          <w:shd w:val="clear" w:color="auto" w:fill="FFFFFF"/>
        </w:rPr>
        <w:t xml:space="preserve">Parties </w:t>
      </w:r>
      <w:r>
        <w:rPr>
          <w:rFonts w:eastAsia="Calibri" w:cs="Calibri"/>
          <w:sz w:val="22"/>
          <w:highlight w:val="white"/>
          <w:shd w:val="clear" w:color="auto" w:fill="FFFFFF"/>
        </w:rPr>
        <w:t>agree, the court of jurisdiction may be moved to the capital of their administrative entity.</w:t>
      </w:r>
    </w:p>
    <w:p w14:paraId="6580FDB6" w14:textId="77777777" w:rsidR="000D69E0" w:rsidRDefault="000D69E0">
      <w:pPr>
        <w:spacing w:after="200" w:line="276" w:lineRule="auto"/>
        <w:rPr>
          <w:rFonts w:eastAsia="Calibri" w:cs="Calibri"/>
          <w:b/>
          <w:sz w:val="22"/>
          <w:highlight w:val="white"/>
        </w:rPr>
      </w:pPr>
    </w:p>
    <w:p w14:paraId="2092183E" w14:textId="77777777" w:rsidR="000D69E0" w:rsidRDefault="000D69E0">
      <w:pPr>
        <w:spacing w:after="200" w:line="276" w:lineRule="auto"/>
        <w:rPr>
          <w:rFonts w:eastAsia="Calibri" w:cs="Calibri"/>
          <w:b/>
          <w:sz w:val="22"/>
          <w:highlight w:val="white"/>
        </w:rPr>
      </w:pPr>
    </w:p>
    <w:p w14:paraId="1FB8D64C" w14:textId="77777777" w:rsidR="000D69E0" w:rsidRDefault="00000000">
      <w:pPr>
        <w:spacing w:after="200" w:line="276" w:lineRule="auto"/>
      </w:pPr>
      <w:r>
        <w:rPr>
          <w:rFonts w:eastAsia="Calibri" w:cs="Calibri"/>
          <w:b/>
          <w:sz w:val="22"/>
          <w:shd w:val="clear" w:color="auto" w:fill="FFFFFF"/>
        </w:rPr>
        <w:lastRenderedPageBreak/>
        <w:t xml:space="preserve">If </w:t>
      </w:r>
      <w:r>
        <w:rPr>
          <w:rFonts w:eastAsia="Calibri" w:cs="Calibri"/>
          <w:b/>
          <w:i/>
          <w:iCs/>
          <w:sz w:val="22"/>
          <w:shd w:val="clear" w:color="auto" w:fill="FFFFFF"/>
        </w:rPr>
        <w:t xml:space="preserve">Parties </w:t>
      </w:r>
      <w:r>
        <w:rPr>
          <w:rFonts w:eastAsia="Calibri" w:cs="Calibri"/>
          <w:b/>
          <w:sz w:val="22"/>
          <w:shd w:val="clear" w:color="auto" w:fill="FFFFFF"/>
        </w:rPr>
        <w:t>are based in different countries:</w:t>
      </w:r>
    </w:p>
    <w:p w14:paraId="1101D7F0" w14:textId="77777777" w:rsidR="000D69E0" w:rsidRDefault="00000000">
      <w:pPr>
        <w:numPr>
          <w:ilvl w:val="0"/>
          <w:numId w:val="3"/>
        </w:numPr>
        <w:spacing w:after="200" w:line="276" w:lineRule="auto"/>
        <w:ind w:left="0" w:firstLine="0"/>
        <w:jc w:val="both"/>
      </w:pPr>
      <w:r>
        <w:rPr>
          <w:rFonts w:eastAsia="Calibri" w:cs="Calibri"/>
          <w:sz w:val="22"/>
          <w:shd w:val="clear" w:color="auto" w:fill="FFFFFF"/>
        </w:rPr>
        <w:t xml:space="preserve">This </w:t>
      </w:r>
      <w:r>
        <w:rPr>
          <w:rFonts w:eastAsia="Calibri" w:cs="Calibri"/>
          <w:i/>
          <w:iCs/>
          <w:sz w:val="22"/>
          <w:shd w:val="clear" w:color="auto" w:fill="FFFFFF"/>
        </w:rPr>
        <w:t xml:space="preserve">NDA </w:t>
      </w:r>
      <w:r>
        <w:rPr>
          <w:rFonts w:eastAsia="Calibri" w:cs="Calibri"/>
          <w:sz w:val="22"/>
          <w:shd w:val="clear" w:color="auto" w:fill="FFFFFF"/>
        </w:rPr>
        <w:t xml:space="preserve">shall be governed by Swiss law, without regard to principles of conflict of laws therein. </w:t>
      </w:r>
    </w:p>
    <w:p w14:paraId="0EC5B9C1" w14:textId="77777777" w:rsidR="000D69E0" w:rsidRDefault="00000000">
      <w:pPr>
        <w:numPr>
          <w:ilvl w:val="0"/>
          <w:numId w:val="3"/>
        </w:numPr>
        <w:spacing w:after="200" w:line="276" w:lineRule="auto"/>
        <w:ind w:left="0" w:firstLine="0"/>
        <w:jc w:val="both"/>
      </w:pPr>
      <w:r>
        <w:rPr>
          <w:rFonts w:eastAsia="Calibri" w:cs="Calibri"/>
          <w:i/>
          <w:iCs/>
          <w:sz w:val="22"/>
          <w:shd w:val="clear" w:color="auto" w:fill="FFFFFF"/>
        </w:rPr>
        <w:t xml:space="preserve">Parties </w:t>
      </w:r>
      <w:r>
        <w:rPr>
          <w:rFonts w:eastAsia="Calibri" w:cs="Calibri"/>
          <w:sz w:val="22"/>
          <w:shd w:val="clear" w:color="auto" w:fill="FFFFFF"/>
        </w:rPr>
        <w:t>agree to resolve conflicts between themselves in an amicable manner whenever possible.</w:t>
      </w:r>
    </w:p>
    <w:p w14:paraId="5273D0FE" w14:textId="77777777" w:rsidR="000D69E0" w:rsidRDefault="00000000">
      <w:pPr>
        <w:numPr>
          <w:ilvl w:val="0"/>
          <w:numId w:val="3"/>
        </w:numPr>
        <w:spacing w:after="200" w:line="276" w:lineRule="auto"/>
        <w:ind w:left="0" w:firstLine="0"/>
        <w:jc w:val="both"/>
      </w:pPr>
      <w:r>
        <w:rPr>
          <w:rFonts w:eastAsia="Calibri" w:cs="Calibri"/>
          <w:sz w:val="22"/>
          <w:shd w:val="clear" w:color="auto" w:fill="FFFFFF"/>
        </w:rPr>
        <w:t xml:space="preserve">If both </w:t>
      </w:r>
      <w:r>
        <w:rPr>
          <w:rFonts w:eastAsia="Calibri" w:cs="Calibri"/>
          <w:i/>
          <w:iCs/>
          <w:sz w:val="22"/>
          <w:shd w:val="clear" w:color="auto" w:fill="FFFFFF"/>
        </w:rPr>
        <w:t xml:space="preserve">Parties </w:t>
      </w:r>
      <w:r>
        <w:rPr>
          <w:rFonts w:eastAsia="Calibri" w:cs="Calibri"/>
          <w:sz w:val="22"/>
          <w:shd w:val="clear" w:color="auto" w:fill="FFFFFF"/>
        </w:rPr>
        <w:t xml:space="preserve">agree, any conflict shall be resolved by arbitration in accordance with the Swiss Rules of International Arbitration of the Swiss Chambers’ Arbitration Institution in force on the date on which the Notice of Arbitration is submitted in accordance with these Rules. The number of arbitrators shall be one. The seat of arbitration shall be the city of Zurich, Switzerland. The arbitration proceedings shall be conducted in English.  </w:t>
      </w:r>
    </w:p>
    <w:p w14:paraId="40257CBC" w14:textId="77777777" w:rsidR="000D69E0" w:rsidRDefault="00000000">
      <w:pPr>
        <w:numPr>
          <w:ilvl w:val="0"/>
          <w:numId w:val="3"/>
        </w:numPr>
        <w:spacing w:after="200" w:line="276" w:lineRule="auto"/>
        <w:ind w:left="0" w:firstLine="0"/>
        <w:jc w:val="both"/>
      </w:pPr>
      <w:r>
        <w:rPr>
          <w:rFonts w:eastAsia="Calibri" w:cs="Calibri"/>
          <w:sz w:val="22"/>
          <w:highlight w:val="white"/>
          <w:shd w:val="clear" w:color="auto" w:fill="FFFFFF"/>
        </w:rPr>
        <w:t xml:space="preserve">Upon request by any </w:t>
      </w:r>
      <w:r>
        <w:rPr>
          <w:rFonts w:eastAsia="Calibri" w:cs="Calibri"/>
          <w:i/>
          <w:iCs/>
          <w:sz w:val="22"/>
          <w:highlight w:val="white"/>
          <w:shd w:val="clear" w:color="auto" w:fill="FFFFFF"/>
        </w:rPr>
        <w:t xml:space="preserve">Party </w:t>
      </w:r>
      <w:r>
        <w:rPr>
          <w:rFonts w:eastAsia="Calibri" w:cs="Calibri"/>
          <w:sz w:val="22"/>
          <w:highlight w:val="white"/>
          <w:shd w:val="clear" w:color="auto" w:fill="FFFFFF"/>
        </w:rPr>
        <w:t>before entering conflict arbitration, the case shall be brought forward to the court of jurisdiction of the city of Zurich, Switzerland, which is the exclusive place of jurisdiction.</w:t>
      </w:r>
    </w:p>
    <w:p w14:paraId="792F17AD" w14:textId="4588D879" w:rsidR="000D69E0" w:rsidRDefault="00000000">
      <w:pPr>
        <w:spacing w:after="200" w:line="276" w:lineRule="auto"/>
        <w:jc w:val="both"/>
      </w:pPr>
      <w:r>
        <w:rPr>
          <w:rFonts w:eastAsia="Calibri" w:cs="Calibri"/>
          <w:sz w:val="22"/>
          <w:shd w:val="clear" w:color="auto" w:fill="FFFFFF"/>
        </w:rPr>
        <w:t xml:space="preserve">This </w:t>
      </w:r>
      <w:r>
        <w:rPr>
          <w:rFonts w:eastAsia="Calibri" w:cs="Calibri"/>
          <w:i/>
          <w:iCs/>
          <w:sz w:val="22"/>
          <w:shd w:val="clear" w:color="auto" w:fill="FFFFFF"/>
        </w:rPr>
        <w:t>Non-Disclosure Agreement (NDA)</w:t>
      </w:r>
      <w:r>
        <w:rPr>
          <w:rFonts w:eastAsia="Calibri" w:cs="Calibri"/>
          <w:sz w:val="22"/>
          <w:shd w:val="clear" w:color="auto" w:fill="FFFFFF"/>
        </w:rPr>
        <w:t xml:space="preserve"> is executed and duly signed by the authorized representatives of the </w:t>
      </w:r>
      <w:r>
        <w:rPr>
          <w:rFonts w:eastAsia="Calibri" w:cs="Calibri"/>
          <w:i/>
          <w:iCs/>
          <w:sz w:val="22"/>
          <w:shd w:val="clear" w:color="auto" w:fill="FFFFFF"/>
        </w:rPr>
        <w:t xml:space="preserve">Parties </w:t>
      </w:r>
      <w:r>
        <w:rPr>
          <w:rFonts w:eastAsia="Calibri" w:cs="Calibri"/>
          <w:sz w:val="22"/>
          <w:shd w:val="clear" w:color="auto" w:fill="FFFFFF"/>
        </w:rPr>
        <w:t>hereto:</w:t>
      </w:r>
    </w:p>
    <w:p w14:paraId="1EAC50D2" w14:textId="77777777" w:rsidR="000D69E0" w:rsidRDefault="00000000">
      <w:pPr>
        <w:spacing w:after="200" w:line="276" w:lineRule="auto"/>
        <w:rPr>
          <w:rFonts w:ascii="Calibri" w:eastAsia="Calibri" w:hAnsi="Calibri" w:cs="Calibri"/>
          <w:sz w:val="22"/>
          <w:highlight w:val="white"/>
        </w:rPr>
      </w:pPr>
      <w:r>
        <w:rPr>
          <w:rFonts w:eastAsia="Calibri" w:cs="Calibri"/>
          <w:i/>
          <w:iCs/>
          <w:sz w:val="22"/>
          <w:shd w:val="clear" w:color="auto" w:fill="FFFFFF"/>
        </w:rPr>
        <w:t>Party 1</w:t>
      </w:r>
      <w:r>
        <w:rPr>
          <w:rFonts w:eastAsia="Calibri" w:cs="Calibri"/>
          <w:sz w:val="22"/>
          <w:shd w:val="clear" w:color="auto" w:fill="FFFFFF"/>
        </w:rPr>
        <w:t>:</w:t>
      </w:r>
    </w:p>
    <w:p w14:paraId="53A53D43" w14:textId="77777777" w:rsidR="000D69E0" w:rsidRDefault="00000000">
      <w:pPr>
        <w:spacing w:after="200" w:line="276" w:lineRule="auto"/>
        <w:rPr>
          <w:rFonts w:ascii="Calibri" w:eastAsia="Calibri" w:hAnsi="Calibri" w:cs="Calibri"/>
          <w:sz w:val="22"/>
          <w:highlight w:val="white"/>
        </w:rPr>
      </w:pPr>
      <w:r>
        <w:rPr>
          <w:rFonts w:eastAsia="Calibri" w:cs="Calibri"/>
          <w:sz w:val="22"/>
          <w:shd w:val="clear" w:color="auto" w:fill="FFFFFF"/>
        </w:rPr>
        <w:t>Place/Date:</w:t>
      </w:r>
    </w:p>
    <w:p w14:paraId="052C1D4B" w14:textId="77777777" w:rsidR="000D69E0" w:rsidRDefault="00000000">
      <w:pPr>
        <w:spacing w:after="200" w:line="276" w:lineRule="auto"/>
        <w:rPr>
          <w:rFonts w:ascii="Calibri" w:eastAsia="Calibri" w:hAnsi="Calibri" w:cs="Calibri"/>
          <w:sz w:val="22"/>
          <w:highlight w:val="white"/>
        </w:rPr>
      </w:pPr>
      <w:r>
        <w:rPr>
          <w:rFonts w:eastAsia="Calibri" w:cs="Calibri"/>
          <w:sz w:val="22"/>
          <w:shd w:val="clear" w:color="auto" w:fill="FFFFFF"/>
        </w:rPr>
        <w:t>Signature:</w:t>
      </w:r>
    </w:p>
    <w:p w14:paraId="086C7395" w14:textId="77777777" w:rsidR="000D69E0" w:rsidRDefault="00000000">
      <w:pPr>
        <w:spacing w:after="200" w:line="276" w:lineRule="auto"/>
        <w:rPr>
          <w:rFonts w:ascii="Calibri" w:eastAsia="Calibri" w:hAnsi="Calibri" w:cs="Calibri"/>
          <w:sz w:val="22"/>
          <w:highlight w:val="white"/>
        </w:rPr>
      </w:pPr>
      <w:r>
        <w:rPr>
          <w:rFonts w:eastAsia="Calibri" w:cs="Calibri"/>
          <w:sz w:val="22"/>
          <w:shd w:val="clear" w:color="auto" w:fill="FFFFFF"/>
        </w:rPr>
        <w:t>Name:</w:t>
      </w:r>
    </w:p>
    <w:p w14:paraId="439ACA7C" w14:textId="77777777" w:rsidR="000D69E0" w:rsidRDefault="00000000">
      <w:pPr>
        <w:spacing w:after="200" w:line="276" w:lineRule="auto"/>
        <w:rPr>
          <w:rFonts w:ascii="Calibri" w:eastAsia="Calibri" w:hAnsi="Calibri" w:cs="Calibri"/>
          <w:sz w:val="22"/>
          <w:highlight w:val="white"/>
        </w:rPr>
      </w:pPr>
      <w:r>
        <w:rPr>
          <w:rFonts w:eastAsia="Calibri" w:cs="Calibri"/>
          <w:sz w:val="22"/>
          <w:shd w:val="clear" w:color="auto" w:fill="FFFFFF"/>
        </w:rPr>
        <w:t>Function:</w:t>
      </w:r>
    </w:p>
    <w:p w14:paraId="2456C918" w14:textId="77777777" w:rsidR="000D69E0" w:rsidRDefault="00000000">
      <w:pPr>
        <w:spacing w:after="200" w:line="276" w:lineRule="auto"/>
      </w:pPr>
      <w:r>
        <w:rPr>
          <w:rFonts w:eastAsia="Calibri" w:cs="Calibri"/>
          <w:sz w:val="22"/>
          <w:shd w:val="clear" w:color="auto" w:fill="FFFFFF"/>
        </w:rPr>
        <w:t>Organization:</w:t>
      </w:r>
    </w:p>
    <w:p w14:paraId="306D7396" w14:textId="77777777" w:rsidR="000D69E0" w:rsidRDefault="00000000">
      <w:pPr>
        <w:spacing w:after="200" w:line="276" w:lineRule="auto"/>
        <w:rPr>
          <w:rFonts w:ascii="Calibri" w:eastAsia="Calibri" w:hAnsi="Calibri" w:cs="Calibri"/>
          <w:i/>
          <w:iCs/>
          <w:sz w:val="22"/>
          <w:highlight w:val="white"/>
        </w:rPr>
      </w:pPr>
      <w:r>
        <w:rPr>
          <w:rFonts w:eastAsia="Calibri" w:cs="Calibri"/>
          <w:i/>
          <w:iCs/>
          <w:sz w:val="22"/>
          <w:shd w:val="clear" w:color="auto" w:fill="FFFFFF"/>
        </w:rPr>
        <w:t>Party 2:</w:t>
      </w:r>
    </w:p>
    <w:p w14:paraId="71F82179" w14:textId="77777777" w:rsidR="000D69E0" w:rsidRDefault="00000000">
      <w:pPr>
        <w:spacing w:after="200" w:line="276" w:lineRule="auto"/>
        <w:rPr>
          <w:rFonts w:ascii="Calibri" w:eastAsia="Calibri" w:hAnsi="Calibri" w:cs="Calibri"/>
          <w:sz w:val="22"/>
          <w:highlight w:val="white"/>
        </w:rPr>
      </w:pPr>
      <w:r>
        <w:rPr>
          <w:rFonts w:eastAsia="Calibri" w:cs="Calibri"/>
          <w:sz w:val="22"/>
          <w:shd w:val="clear" w:color="auto" w:fill="FFFFFF"/>
        </w:rPr>
        <w:t>Place/Date:</w:t>
      </w:r>
    </w:p>
    <w:p w14:paraId="572912F2" w14:textId="77777777" w:rsidR="000D69E0" w:rsidRDefault="00000000">
      <w:pPr>
        <w:spacing w:after="200" w:line="276" w:lineRule="auto"/>
        <w:rPr>
          <w:rFonts w:ascii="Calibri" w:eastAsia="Calibri" w:hAnsi="Calibri" w:cs="Calibri"/>
          <w:sz w:val="22"/>
          <w:highlight w:val="white"/>
        </w:rPr>
      </w:pPr>
      <w:r>
        <w:rPr>
          <w:rFonts w:eastAsia="Calibri" w:cs="Calibri"/>
          <w:sz w:val="22"/>
          <w:shd w:val="clear" w:color="auto" w:fill="FFFFFF"/>
        </w:rPr>
        <w:t>Signature:</w:t>
      </w:r>
    </w:p>
    <w:p w14:paraId="5DC8AEA5" w14:textId="77777777" w:rsidR="000D69E0" w:rsidRDefault="00000000">
      <w:pPr>
        <w:spacing w:after="200" w:line="276" w:lineRule="auto"/>
        <w:rPr>
          <w:rFonts w:ascii="Calibri" w:eastAsia="Calibri" w:hAnsi="Calibri" w:cs="Calibri"/>
          <w:sz w:val="22"/>
          <w:highlight w:val="white"/>
        </w:rPr>
      </w:pPr>
      <w:r>
        <w:rPr>
          <w:rFonts w:eastAsia="Calibri" w:cs="Calibri"/>
          <w:sz w:val="22"/>
          <w:shd w:val="clear" w:color="auto" w:fill="FFFFFF"/>
        </w:rPr>
        <w:t>Name:</w:t>
      </w:r>
    </w:p>
    <w:p w14:paraId="76E0DCE2" w14:textId="77777777" w:rsidR="000D69E0" w:rsidRDefault="00000000">
      <w:pPr>
        <w:spacing w:after="200" w:line="276" w:lineRule="auto"/>
        <w:rPr>
          <w:rFonts w:ascii="Calibri" w:eastAsia="Calibri" w:hAnsi="Calibri" w:cs="Calibri"/>
          <w:sz w:val="22"/>
          <w:highlight w:val="white"/>
        </w:rPr>
      </w:pPr>
      <w:r>
        <w:rPr>
          <w:rFonts w:eastAsia="Calibri" w:cs="Calibri"/>
          <w:sz w:val="22"/>
          <w:shd w:val="clear" w:color="auto" w:fill="FFFFFF"/>
        </w:rPr>
        <w:t>Function:</w:t>
      </w:r>
    </w:p>
    <w:p w14:paraId="2B86CE5A" w14:textId="77777777" w:rsidR="000D69E0" w:rsidRDefault="00000000">
      <w:pPr>
        <w:spacing w:after="200" w:line="276" w:lineRule="auto"/>
      </w:pPr>
      <w:r>
        <w:rPr>
          <w:rFonts w:eastAsia="Calibri" w:cs="Calibri"/>
          <w:sz w:val="22"/>
          <w:shd w:val="clear" w:color="auto" w:fill="FFFFFF"/>
        </w:rPr>
        <w:t>Organization:</w:t>
      </w:r>
    </w:p>
    <w:sectPr w:rsidR="000D69E0">
      <w:headerReference w:type="default" r:id="rId8"/>
      <w:footerReference w:type="default" r:id="rId9"/>
      <w:pgSz w:w="11906" w:h="16838"/>
      <w:pgMar w:top="1440" w:right="1800" w:bottom="1440" w:left="1800" w:header="720" w:footer="720" w:gutter="0"/>
      <w:cols w:space="720"/>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FAE024" w14:textId="77777777" w:rsidR="00DA5C28" w:rsidRDefault="00DA5C28">
      <w:r>
        <w:separator/>
      </w:r>
    </w:p>
  </w:endnote>
  <w:endnote w:type="continuationSeparator" w:id="0">
    <w:p w14:paraId="24E0A2C6" w14:textId="77777777" w:rsidR="00DA5C28" w:rsidRDefault="00DA5C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Liberation Sans">
    <w:altName w:val="Arial"/>
    <w:panose1 w:val="020B0604020202020204"/>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4D"/>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E165E" w14:textId="77777777" w:rsidR="000D69E0" w:rsidRDefault="00000000">
    <w:pPr>
      <w:pStyle w:val="Footer"/>
    </w:pPr>
    <w:r>
      <w:rPr>
        <w:noProof/>
      </w:rPr>
      <mc:AlternateContent>
        <mc:Choice Requires="wps">
          <w:drawing>
            <wp:anchor distT="0" distB="0" distL="114300" distR="114300" simplePos="0" relativeHeight="6" behindDoc="1" locked="0" layoutInCell="1" allowOverlap="1" wp14:anchorId="55465B73" wp14:editId="072F284B">
              <wp:simplePos x="0" y="0"/>
              <wp:positionH relativeFrom="margin">
                <wp:align>right</wp:align>
              </wp:positionH>
              <wp:positionV relativeFrom="paragraph">
                <wp:posOffset>635</wp:posOffset>
              </wp:positionV>
              <wp:extent cx="1831340" cy="139065"/>
              <wp:effectExtent l="0" t="0" r="0" b="0"/>
              <wp:wrapNone/>
              <wp:docPr id="1" name="Text Box 1"/>
              <wp:cNvGraphicFramePr/>
              <a:graphic xmlns:a="http://schemas.openxmlformats.org/drawingml/2006/main">
                <a:graphicData uri="http://schemas.microsoft.com/office/word/2010/wordprocessingShape">
                  <wps:wsp>
                    <wps:cNvSpPr/>
                    <wps:spPr>
                      <a:xfrm>
                        <a:off x="0" y="0"/>
                        <a:ext cx="1830600" cy="138600"/>
                      </a:xfrm>
                      <a:prstGeom prst="rect">
                        <a:avLst/>
                      </a:prstGeom>
                      <a:noFill/>
                      <a:ln w="6480">
                        <a:noFill/>
                      </a:ln>
                    </wps:spPr>
                    <wps:style>
                      <a:lnRef idx="0">
                        <a:schemeClr val="accent1"/>
                      </a:lnRef>
                      <a:fillRef idx="0">
                        <a:schemeClr val="accent1"/>
                      </a:fillRef>
                      <a:effectRef idx="0">
                        <a:schemeClr val="accent1"/>
                      </a:effectRef>
                      <a:fontRef idx="minor"/>
                    </wps:style>
                    <wps:txbx>
                      <w:txbxContent>
                        <w:p w14:paraId="37296CBC" w14:textId="77777777" w:rsidR="000D69E0" w:rsidRDefault="00000000">
                          <w:pPr>
                            <w:pStyle w:val="FrameContents"/>
                            <w:snapToGrid w:val="0"/>
                          </w:pPr>
                          <w:r>
                            <w:rPr>
                              <w:color w:val="000000"/>
                              <w:sz w:val="18"/>
                            </w:rPr>
                            <w:t xml:space="preserve">Page </w:t>
                          </w:r>
                          <w:r>
                            <w:rPr>
                              <w:color w:val="000000"/>
                              <w:sz w:val="18"/>
                            </w:rPr>
                            <w:fldChar w:fldCharType="begin"/>
                          </w:r>
                          <w:r>
                            <w:instrText>PAGE</w:instrText>
                          </w:r>
                          <w:r>
                            <w:fldChar w:fldCharType="separate"/>
                          </w:r>
                          <w:r>
                            <w:t>5</w:t>
                          </w:r>
                          <w:r>
                            <w:fldChar w:fldCharType="end"/>
                          </w:r>
                          <w:r>
                            <w:rPr>
                              <w:color w:val="000000"/>
                              <w:sz w:val="18"/>
                            </w:rPr>
                            <w:t xml:space="preserve"> of 5</w:t>
                          </w:r>
                        </w:p>
                      </w:txbxContent>
                    </wps:txbx>
                    <wps:bodyPr lIns="0" tIns="0" rIns="0" bIns="0">
                      <a:spAutoFit/>
                    </wps:bodyPr>
                  </wps:wsp>
                </a:graphicData>
              </a:graphic>
            </wp:anchor>
          </w:drawing>
        </mc:Choice>
        <mc:Fallback>
          <w:pict>
            <v:rect id="shape_0" ID="Text Box 1" stroked="f" style="position:absolute;margin-left:262.1pt;margin-top:0.05pt;width:144.1pt;height:10.85pt;mso-position-horizontal:right;mso-position-horizontal-relative:margin">
              <w10:wrap type="square"/>
              <v:fill o:detectmouseclick="t" on="false"/>
              <v:stroke color="#3465a4" weight="6480" joinstyle="round" endcap="flat"/>
              <v:textbox>
                <w:txbxContent>
                  <w:p>
                    <w:pPr>
                      <w:pStyle w:val="FrameContents"/>
                      <w:snapToGrid w:val="false"/>
                      <w:rPr/>
                    </w:pPr>
                    <w:r>
                      <w:rPr>
                        <w:color w:val="000000"/>
                        <w:sz w:val="18"/>
                        <w:lang w:val="en-GB"/>
                      </w:rPr>
                      <w:t xml:space="preserve">Page </w:t>
                    </w:r>
                    <w:r>
                      <w:rPr>
                        <w:color w:val="000000"/>
                        <w:sz w:val="18"/>
                        <w:lang w:val="en-GB"/>
                      </w:rPr>
                      <w:fldChar w:fldCharType="begin"/>
                    </w:r>
                    <w:r>
                      <w:instrText> PAGE </w:instrText>
                    </w:r>
                    <w:r>
                      <w:fldChar w:fldCharType="separate"/>
                    </w:r>
                    <w:r>
                      <w:t>5</w:t>
                    </w:r>
                    <w:r>
                      <w:fldChar w:fldCharType="end"/>
                    </w:r>
                    <w:r>
                      <w:rPr>
                        <w:color w:val="000000"/>
                        <w:sz w:val="18"/>
                        <w:lang w:val="en-GB"/>
                      </w:rPr>
                      <w:t xml:space="preserve"> of 5</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4CB309" w14:textId="77777777" w:rsidR="00DA5C28" w:rsidRDefault="00DA5C28">
      <w:r>
        <w:separator/>
      </w:r>
    </w:p>
  </w:footnote>
  <w:footnote w:type="continuationSeparator" w:id="0">
    <w:p w14:paraId="6A81A8FB" w14:textId="77777777" w:rsidR="00DA5C28" w:rsidRDefault="00DA5C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E2B65" w14:textId="77777777" w:rsidR="000D69E0" w:rsidRDefault="000D69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2E569F"/>
    <w:multiLevelType w:val="multilevel"/>
    <w:tmpl w:val="C58C27F8"/>
    <w:lvl w:ilvl="0">
      <w:start w:val="1"/>
      <w:numFmt w:val="decimal"/>
      <w:suff w:val="space"/>
      <w:lvlText w:val="%1."/>
      <w:lvlJc w:val="left"/>
      <w:pPr>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481F2119"/>
    <w:multiLevelType w:val="multilevel"/>
    <w:tmpl w:val="CF30F6D8"/>
    <w:lvl w:ilvl="0">
      <w:start w:val="1"/>
      <w:numFmt w:val="decimal"/>
      <w:suff w:val="space"/>
      <w:lvlText w:val="%1."/>
      <w:lvlJc w:val="left"/>
      <w:pPr>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5F1320AE"/>
    <w:multiLevelType w:val="multilevel"/>
    <w:tmpl w:val="F8102E6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6814246F"/>
    <w:multiLevelType w:val="multilevel"/>
    <w:tmpl w:val="F9CE2020"/>
    <w:lvl w:ilvl="0">
      <w:start w:val="1"/>
      <w:numFmt w:val="decimal"/>
      <w:suff w:val="space"/>
      <w:lvlText w:val="%1."/>
      <w:lvlJc w:val="left"/>
      <w:pPr>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1413355540">
    <w:abstractNumId w:val="1"/>
  </w:num>
  <w:num w:numId="2" w16cid:durableId="462505643">
    <w:abstractNumId w:val="0"/>
  </w:num>
  <w:num w:numId="3" w16cid:durableId="1590112353">
    <w:abstractNumId w:val="3"/>
  </w:num>
  <w:num w:numId="4" w16cid:durableId="3459087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4"/>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D69E0"/>
    <w:rsid w:val="000D69E0"/>
    <w:rsid w:val="00DA5C28"/>
    <w:rsid w:val="00F40842"/>
  </w:rsids>
  <m:mathPr>
    <m:mathFont m:val="Cambria Math"/>
    <m:brkBin m:val="before"/>
    <m:brkBinSub m:val="--"/>
    <m:smallFrac m:val="0"/>
    <m:dispDef/>
    <m:lMargin m:val="0"/>
    <m:rMargin m:val="0"/>
    <m:defJc m:val="centerGroup"/>
    <m:wrapIndent m:val="1440"/>
    <m:intLim m:val="subSup"/>
    <m:naryLim m:val="undOvr"/>
  </m:mathPr>
  <w:themeFontLang w:val="en-US" w:eastAsia="zh-CN" w:bidi=""/>
  <w:clrSchemeMapping w:bg1="light1" w:t1="dark1" w:bg2="light2" w:t2="dark2" w:accent1="accent1" w:accent2="accent2" w:accent3="accent3" w:accent4="accent4" w:accent5="accent5" w:accent6="accent6" w:hyperlink="hyperlink" w:followedHyperlink="followedHyperlink"/>
  <w:decimalSymbol w:val="."/>
  <w:listSeparator w:val=","/>
  <w14:docId w14:val="7FDBB1B1"/>
  <w15:docId w15:val="{5DBF483A-DFA7-954F-972E-3333A5EBE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GB" w:eastAsia="zh-CN" w:bidi="hi-IN"/>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color w:val="00000A"/>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line="288" w:lineRule="auto"/>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styleId="Footer">
    <w:name w:val="footer"/>
    <w:basedOn w:val="Normal"/>
    <w:qFormat/>
    <w:pPr>
      <w:tabs>
        <w:tab w:val="center" w:pos="4153"/>
        <w:tab w:val="right" w:pos="8306"/>
      </w:tabs>
      <w:snapToGrid w:val="0"/>
    </w:pPr>
    <w:rPr>
      <w:sz w:val="18"/>
      <w:szCs w:val="18"/>
    </w:rPr>
  </w:style>
  <w:style w:type="paragraph" w:styleId="Header">
    <w:name w:val="header"/>
    <w:basedOn w:val="Normal"/>
    <w:qFormat/>
    <w:pPr>
      <w:tabs>
        <w:tab w:val="center" w:pos="4153"/>
        <w:tab w:val="right" w:pos="8306"/>
      </w:tabs>
      <w:snapToGrid w:val="0"/>
    </w:pPr>
    <w:rPr>
      <w:sz w:val="18"/>
      <w:szCs w:val="18"/>
    </w:rPr>
  </w:style>
  <w:style w:type="paragraph" w:customStyle="1" w:styleId="FrameContents">
    <w:name w:val="Frame Contents"/>
    <w:basedOn w:val="Normal"/>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5</Pages>
  <Words>1423</Words>
  <Characters>8114</Characters>
  <Application>Microsoft Office Word</Application>
  <DocSecurity>0</DocSecurity>
  <Lines>67</Lines>
  <Paragraphs>19</Paragraphs>
  <ScaleCrop>false</ScaleCrop>
  <Company/>
  <LinksUpToDate>false</LinksUpToDate>
  <CharactersWithSpaces>9518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Non-Disclosure Agreement (NDA) - standard version from 2019-08-14</dc:title>
  <dc:subject/>
  <dc:creator>pirmi</dc:creator>
  <dc:description/>
  <cp:lastModifiedBy>Pirmin Ulmann</cp:lastModifiedBy>
  <cp:revision>5</cp:revision>
  <dcterms:created xsi:type="dcterms:W3CDTF">2017-02-28T02:14:00Z</dcterms:created>
  <dcterms:modified xsi:type="dcterms:W3CDTF">2023-11-15T13:49:00Z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ecurity">
    <vt:i4>0</vt:i4>
  </property>
  <property fmtid="{D5CDD505-2E9C-101B-9397-08002B2CF9AE}" pid="3" name="LinksUpToDate">
    <vt:bool>false</vt:bool>
  </property>
  <property fmtid="{D5CDD505-2E9C-101B-9397-08002B2CF9AE}" pid="4" name="ScaleCrop">
    <vt:bool>false</vt:bool>
  </property>
</Properties>
</file>